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9B4D07" w:rsidR="00B131A3" w:rsidRPr="00C735B5" w:rsidRDefault="00C735B5">
      <w:pPr>
        <w:jc w:val="center"/>
        <w:rPr>
          <w:rFonts w:asciiTheme="majorHAnsi" w:hAnsiTheme="majorHAnsi" w:cstheme="majorHAnsi"/>
          <w:b/>
        </w:rPr>
      </w:pPr>
      <w:r w:rsidRPr="00C735B5">
        <w:rPr>
          <w:rFonts w:asciiTheme="majorHAnsi" w:hAnsiTheme="majorHAnsi" w:cstheme="majorHAnsi"/>
          <w:b/>
        </w:rPr>
        <w:t xml:space="preserve">Comunicato Stampa </w:t>
      </w:r>
    </w:p>
    <w:p w14:paraId="00000003" w14:textId="77777777" w:rsidR="00B131A3" w:rsidRDefault="00B131A3" w:rsidP="00637940">
      <w:pPr>
        <w:spacing w:after="120" w:line="240" w:lineRule="auto"/>
      </w:pPr>
    </w:p>
    <w:p w14:paraId="47A9C60C" w14:textId="7A61B991" w:rsidR="0046779F" w:rsidRPr="0046779F" w:rsidRDefault="007646C6" w:rsidP="00637940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637940">
        <w:rPr>
          <w:rFonts w:asciiTheme="majorHAnsi" w:hAnsiTheme="majorHAnsi" w:cstheme="majorHAnsi"/>
          <w:b/>
        </w:rPr>
        <w:t>Mims:</w:t>
      </w:r>
      <w:r w:rsidR="0046779F" w:rsidRPr="00637940">
        <w:rPr>
          <w:rFonts w:asciiTheme="majorHAnsi" w:hAnsiTheme="majorHAnsi" w:cstheme="majorHAnsi"/>
          <w:b/>
        </w:rPr>
        <w:t xml:space="preserve"> nuove strategie</w:t>
      </w:r>
      <w:r w:rsidRPr="00637940">
        <w:rPr>
          <w:rFonts w:asciiTheme="majorHAnsi" w:hAnsiTheme="majorHAnsi" w:cstheme="majorHAnsi"/>
          <w:b/>
        </w:rPr>
        <w:t xml:space="preserve"> </w:t>
      </w:r>
      <w:r w:rsidR="0046779F" w:rsidRPr="00637940">
        <w:rPr>
          <w:rFonts w:asciiTheme="majorHAnsi" w:hAnsiTheme="majorHAnsi" w:cstheme="majorHAnsi"/>
          <w:b/>
        </w:rPr>
        <w:t xml:space="preserve">per infrastrutture sostenibili e resilienti ai cambiamenti climatici </w:t>
      </w:r>
      <w:r w:rsidR="00C735B5" w:rsidRPr="00637940">
        <w:rPr>
          <w:rFonts w:asciiTheme="majorHAnsi" w:hAnsiTheme="majorHAnsi" w:cstheme="majorHAnsi"/>
          <w:b/>
        </w:rPr>
        <w:t xml:space="preserve">anche </w:t>
      </w:r>
      <w:r w:rsidR="0046779F" w:rsidRPr="00637940">
        <w:rPr>
          <w:rFonts w:asciiTheme="majorHAnsi" w:hAnsiTheme="majorHAnsi" w:cstheme="majorHAnsi"/>
          <w:b/>
        </w:rPr>
        <w:t>ricorrendo a innovativi strumenti finanziari</w:t>
      </w:r>
    </w:p>
    <w:p w14:paraId="71E1360F" w14:textId="77777777" w:rsidR="0046779F" w:rsidRPr="0046779F" w:rsidRDefault="0046779F" w:rsidP="00637940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00000006" w14:textId="62723401" w:rsidR="00B131A3" w:rsidRDefault="0046779F" w:rsidP="00637940">
      <w:pPr>
        <w:spacing w:after="120" w:line="240" w:lineRule="auto"/>
        <w:jc w:val="center"/>
        <w:rPr>
          <w:rFonts w:asciiTheme="majorHAnsi" w:hAnsiTheme="majorHAnsi" w:cstheme="majorHAnsi"/>
          <w:b/>
          <w:i/>
          <w:iCs/>
        </w:rPr>
      </w:pPr>
      <w:r w:rsidRPr="0046779F">
        <w:rPr>
          <w:rFonts w:asciiTheme="majorHAnsi" w:hAnsiTheme="majorHAnsi" w:cstheme="majorHAnsi"/>
          <w:b/>
          <w:i/>
          <w:iCs/>
        </w:rPr>
        <w:t>P</w:t>
      </w:r>
      <w:r w:rsidR="00BB6659" w:rsidRPr="0046779F">
        <w:rPr>
          <w:rFonts w:asciiTheme="majorHAnsi" w:hAnsiTheme="majorHAnsi" w:cstheme="majorHAnsi"/>
          <w:b/>
          <w:i/>
          <w:iCs/>
        </w:rPr>
        <w:t>resentati</w:t>
      </w:r>
      <w:r>
        <w:rPr>
          <w:rFonts w:asciiTheme="majorHAnsi" w:hAnsiTheme="majorHAnsi" w:cstheme="majorHAnsi"/>
          <w:b/>
          <w:i/>
          <w:iCs/>
        </w:rPr>
        <w:t xml:space="preserve"> </w:t>
      </w:r>
      <w:r w:rsidR="00BB6659" w:rsidRPr="0046779F">
        <w:rPr>
          <w:rFonts w:asciiTheme="majorHAnsi" w:hAnsiTheme="majorHAnsi" w:cstheme="majorHAnsi"/>
          <w:b/>
          <w:i/>
          <w:iCs/>
        </w:rPr>
        <w:t>i Rapporti “Cambiamenti climatici, infrastrutture e mobilità” e “</w:t>
      </w:r>
      <w:r w:rsidR="007646C6" w:rsidRPr="0046779F">
        <w:rPr>
          <w:rFonts w:asciiTheme="majorHAnsi" w:hAnsiTheme="majorHAnsi" w:cstheme="majorHAnsi"/>
          <w:b/>
          <w:i/>
          <w:iCs/>
        </w:rPr>
        <w:t xml:space="preserve">Investire in infrastrutture: strumenti finanziari e sostenibilità” </w:t>
      </w:r>
      <w:r w:rsidR="00BB6659" w:rsidRPr="0046779F">
        <w:rPr>
          <w:rFonts w:asciiTheme="majorHAnsi" w:hAnsiTheme="majorHAnsi" w:cstheme="majorHAnsi"/>
          <w:b/>
          <w:i/>
          <w:iCs/>
        </w:rPr>
        <w:t xml:space="preserve">elaborati dalle Commissioni di studio </w:t>
      </w:r>
      <w:r w:rsidR="00AF62AB" w:rsidRPr="0046779F">
        <w:rPr>
          <w:rFonts w:asciiTheme="majorHAnsi" w:hAnsiTheme="majorHAnsi" w:cstheme="majorHAnsi"/>
          <w:b/>
          <w:i/>
          <w:iCs/>
        </w:rPr>
        <w:t>del Mims</w:t>
      </w:r>
    </w:p>
    <w:p w14:paraId="135C78F0" w14:textId="5D984429" w:rsidR="0046779F" w:rsidRDefault="0046779F" w:rsidP="00637940">
      <w:pPr>
        <w:spacing w:after="120" w:line="240" w:lineRule="auto"/>
        <w:jc w:val="center"/>
        <w:rPr>
          <w:rFonts w:asciiTheme="majorHAnsi" w:hAnsiTheme="majorHAnsi" w:cstheme="majorHAnsi"/>
          <w:b/>
          <w:i/>
          <w:iCs/>
        </w:rPr>
      </w:pPr>
    </w:p>
    <w:p w14:paraId="357BC2D8" w14:textId="38497B45" w:rsidR="0046779F" w:rsidRPr="0046779F" w:rsidRDefault="0046779F" w:rsidP="00637940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36269F">
        <w:rPr>
          <w:rFonts w:asciiTheme="majorHAnsi" w:hAnsiTheme="majorHAnsi" w:cstheme="majorHAnsi"/>
          <w:b/>
        </w:rPr>
        <w:t>Il Ministro Giovannini: “</w:t>
      </w:r>
      <w:r w:rsidR="00321CE3" w:rsidRPr="00637940">
        <w:rPr>
          <w:rFonts w:asciiTheme="majorHAnsi" w:hAnsiTheme="majorHAnsi" w:cstheme="majorHAnsi"/>
          <w:b/>
        </w:rPr>
        <w:t>Stiamo cambiando il modo</w:t>
      </w:r>
      <w:r w:rsidRPr="0036269F">
        <w:rPr>
          <w:rFonts w:asciiTheme="majorHAnsi" w:hAnsiTheme="majorHAnsi" w:cstheme="majorHAnsi"/>
          <w:b/>
        </w:rPr>
        <w:t xml:space="preserve"> di </w:t>
      </w:r>
      <w:r w:rsidR="00321CE3" w:rsidRPr="00637940">
        <w:rPr>
          <w:rFonts w:asciiTheme="majorHAnsi" w:hAnsiTheme="majorHAnsi" w:cstheme="majorHAnsi"/>
          <w:b/>
        </w:rPr>
        <w:t xml:space="preserve">programmare e </w:t>
      </w:r>
      <w:r w:rsidRPr="0036269F">
        <w:rPr>
          <w:rFonts w:asciiTheme="majorHAnsi" w:hAnsiTheme="majorHAnsi" w:cstheme="majorHAnsi"/>
          <w:b/>
        </w:rPr>
        <w:t xml:space="preserve">realizzare le </w:t>
      </w:r>
      <w:r w:rsidR="00321CE3" w:rsidRPr="00637940">
        <w:rPr>
          <w:rFonts w:asciiTheme="majorHAnsi" w:hAnsiTheme="majorHAnsi" w:cstheme="majorHAnsi"/>
          <w:b/>
        </w:rPr>
        <w:t xml:space="preserve">infrastrutture e i sistemi di mobilità in un’ottica di sviluppo sostenibile, per fronteggiare la crisi climatica </w:t>
      </w:r>
      <w:r w:rsidR="00DE61DE">
        <w:rPr>
          <w:rFonts w:asciiTheme="majorHAnsi" w:hAnsiTheme="majorHAnsi" w:cstheme="majorHAnsi"/>
          <w:b/>
        </w:rPr>
        <w:t xml:space="preserve">e </w:t>
      </w:r>
      <w:r w:rsidR="00321CE3" w:rsidRPr="00637940">
        <w:rPr>
          <w:rFonts w:asciiTheme="majorHAnsi" w:hAnsiTheme="majorHAnsi" w:cstheme="majorHAnsi"/>
          <w:b/>
        </w:rPr>
        <w:t>beneficia</w:t>
      </w:r>
      <w:r w:rsidR="00DE61DE">
        <w:rPr>
          <w:rFonts w:asciiTheme="majorHAnsi" w:hAnsiTheme="majorHAnsi" w:cstheme="majorHAnsi"/>
          <w:b/>
        </w:rPr>
        <w:t xml:space="preserve">re </w:t>
      </w:r>
      <w:r w:rsidR="00321CE3" w:rsidRPr="00637940">
        <w:rPr>
          <w:rFonts w:asciiTheme="majorHAnsi" w:hAnsiTheme="majorHAnsi" w:cstheme="majorHAnsi"/>
          <w:b/>
        </w:rPr>
        <w:t>dell</w:t>
      </w:r>
      <w:r w:rsidR="0036269F" w:rsidRPr="00637940">
        <w:rPr>
          <w:rFonts w:asciiTheme="majorHAnsi" w:hAnsiTheme="majorHAnsi" w:cstheme="majorHAnsi"/>
          <w:b/>
        </w:rPr>
        <w:t>’</w:t>
      </w:r>
      <w:r w:rsidRPr="0036269F">
        <w:rPr>
          <w:rFonts w:asciiTheme="majorHAnsi" w:hAnsiTheme="majorHAnsi" w:cstheme="majorHAnsi"/>
          <w:b/>
        </w:rPr>
        <w:t>innovazion</w:t>
      </w:r>
      <w:r w:rsidR="0036269F" w:rsidRPr="00637940">
        <w:rPr>
          <w:rFonts w:asciiTheme="majorHAnsi" w:hAnsiTheme="majorHAnsi" w:cstheme="majorHAnsi"/>
          <w:b/>
        </w:rPr>
        <w:t>e</w:t>
      </w:r>
      <w:r w:rsidRPr="0036269F">
        <w:rPr>
          <w:rFonts w:asciiTheme="majorHAnsi" w:hAnsiTheme="majorHAnsi" w:cstheme="majorHAnsi"/>
          <w:b/>
        </w:rPr>
        <w:t xml:space="preserve"> tecnologic</w:t>
      </w:r>
      <w:r w:rsidR="0036269F" w:rsidRPr="00637940">
        <w:rPr>
          <w:rFonts w:asciiTheme="majorHAnsi" w:hAnsiTheme="majorHAnsi" w:cstheme="majorHAnsi"/>
          <w:b/>
        </w:rPr>
        <w:t>a</w:t>
      </w:r>
      <w:r w:rsidR="00DE61DE">
        <w:rPr>
          <w:rFonts w:asciiTheme="majorHAnsi" w:hAnsiTheme="majorHAnsi" w:cstheme="majorHAnsi"/>
          <w:b/>
        </w:rPr>
        <w:t xml:space="preserve"> e dei materiali</w:t>
      </w:r>
      <w:r w:rsidR="00321CE3" w:rsidRPr="00637940">
        <w:rPr>
          <w:rFonts w:asciiTheme="majorHAnsi" w:hAnsiTheme="majorHAnsi" w:cstheme="majorHAnsi"/>
          <w:b/>
        </w:rPr>
        <w:t>. G</w:t>
      </w:r>
      <w:r w:rsidR="00C735B5" w:rsidRPr="0036269F">
        <w:rPr>
          <w:rFonts w:asciiTheme="majorHAnsi" w:hAnsiTheme="majorHAnsi" w:cstheme="majorHAnsi"/>
          <w:b/>
        </w:rPr>
        <w:t>razie al</w:t>
      </w:r>
      <w:r w:rsidRPr="0036269F">
        <w:rPr>
          <w:rFonts w:asciiTheme="majorHAnsi" w:hAnsiTheme="majorHAnsi" w:cstheme="majorHAnsi"/>
          <w:b/>
        </w:rPr>
        <w:t xml:space="preserve"> lavoro delle due Commissioni</w:t>
      </w:r>
      <w:r w:rsidR="00C735B5" w:rsidRPr="0036269F">
        <w:rPr>
          <w:rFonts w:asciiTheme="majorHAnsi" w:hAnsiTheme="majorHAnsi" w:cstheme="majorHAnsi"/>
          <w:b/>
        </w:rPr>
        <w:t xml:space="preserve">, </w:t>
      </w:r>
      <w:r w:rsidR="00321CE3" w:rsidRPr="00637940">
        <w:rPr>
          <w:rFonts w:asciiTheme="majorHAnsi" w:hAnsiTheme="majorHAnsi" w:cstheme="majorHAnsi"/>
          <w:b/>
        </w:rPr>
        <w:t xml:space="preserve">disponiamo </w:t>
      </w:r>
      <w:r w:rsidR="0036269F" w:rsidRPr="00637940">
        <w:rPr>
          <w:rFonts w:asciiTheme="majorHAnsi" w:hAnsiTheme="majorHAnsi" w:cstheme="majorHAnsi"/>
          <w:b/>
        </w:rPr>
        <w:t xml:space="preserve">ora </w:t>
      </w:r>
      <w:r w:rsidR="00321CE3" w:rsidRPr="00637940">
        <w:rPr>
          <w:rFonts w:asciiTheme="majorHAnsi" w:hAnsiTheme="majorHAnsi" w:cstheme="majorHAnsi"/>
          <w:b/>
        </w:rPr>
        <w:t>di approfondite analisi scientifiche e proposte per accelerare e consolidare questo processo trasformativo, al quale vanno orientati gli investimenti pubblici e privati</w:t>
      </w:r>
      <w:r w:rsidR="0036269F" w:rsidRPr="00637940">
        <w:rPr>
          <w:rFonts w:asciiTheme="majorHAnsi" w:hAnsiTheme="majorHAnsi" w:cstheme="majorHAnsi"/>
          <w:b/>
        </w:rPr>
        <w:t xml:space="preserve">. </w:t>
      </w:r>
      <w:r w:rsidR="0036269F">
        <w:rPr>
          <w:rFonts w:asciiTheme="majorHAnsi" w:hAnsiTheme="majorHAnsi" w:cstheme="majorHAnsi"/>
          <w:b/>
        </w:rPr>
        <w:t>Grazie al Pnrr</w:t>
      </w:r>
      <w:r w:rsidR="00025D18">
        <w:rPr>
          <w:rFonts w:asciiTheme="majorHAnsi" w:hAnsiTheme="majorHAnsi" w:cstheme="majorHAnsi"/>
          <w:b/>
        </w:rPr>
        <w:t>,</w:t>
      </w:r>
      <w:r w:rsidR="0036269F">
        <w:rPr>
          <w:rFonts w:asciiTheme="majorHAnsi" w:hAnsiTheme="majorHAnsi" w:cstheme="majorHAnsi"/>
          <w:b/>
        </w:rPr>
        <w:t xml:space="preserve"> ai fondi nazionali </w:t>
      </w:r>
      <w:r w:rsidR="00DE61DE">
        <w:rPr>
          <w:rFonts w:asciiTheme="majorHAnsi" w:hAnsiTheme="majorHAnsi" w:cstheme="majorHAnsi"/>
          <w:b/>
        </w:rPr>
        <w:t xml:space="preserve">stanziati dal Governo </w:t>
      </w:r>
      <w:r w:rsidR="0036269F">
        <w:rPr>
          <w:rFonts w:asciiTheme="majorHAnsi" w:hAnsiTheme="majorHAnsi" w:cstheme="majorHAnsi"/>
          <w:b/>
        </w:rPr>
        <w:t>e</w:t>
      </w:r>
      <w:r w:rsidR="00DE61DE">
        <w:rPr>
          <w:rFonts w:asciiTheme="majorHAnsi" w:hAnsiTheme="majorHAnsi" w:cstheme="majorHAnsi"/>
          <w:b/>
        </w:rPr>
        <w:t xml:space="preserve"> a quelli</w:t>
      </w:r>
      <w:r w:rsidR="0036269F">
        <w:rPr>
          <w:rFonts w:asciiTheme="majorHAnsi" w:hAnsiTheme="majorHAnsi" w:cstheme="majorHAnsi"/>
          <w:b/>
        </w:rPr>
        <w:t xml:space="preserve"> europei, i</w:t>
      </w:r>
      <w:r w:rsidR="0036269F" w:rsidRPr="00637940">
        <w:rPr>
          <w:rFonts w:asciiTheme="majorHAnsi" w:hAnsiTheme="majorHAnsi" w:cstheme="majorHAnsi"/>
          <w:b/>
        </w:rPr>
        <w:t xml:space="preserve"> prossimi dieci anni saranno decisivi per mettere in sicurezza il Paese, rinnova</w:t>
      </w:r>
      <w:r w:rsidR="0036269F">
        <w:rPr>
          <w:rFonts w:asciiTheme="majorHAnsi" w:hAnsiTheme="majorHAnsi" w:cstheme="majorHAnsi"/>
          <w:b/>
        </w:rPr>
        <w:t>re</w:t>
      </w:r>
      <w:r w:rsidR="0036269F" w:rsidRPr="00637940">
        <w:rPr>
          <w:rFonts w:asciiTheme="majorHAnsi" w:hAnsiTheme="majorHAnsi" w:cstheme="majorHAnsi"/>
          <w:b/>
        </w:rPr>
        <w:t xml:space="preserve"> la dotazione infrastrutturale</w:t>
      </w:r>
      <w:r w:rsidR="0036269F">
        <w:rPr>
          <w:rFonts w:asciiTheme="majorHAnsi" w:hAnsiTheme="majorHAnsi" w:cstheme="majorHAnsi"/>
          <w:b/>
        </w:rPr>
        <w:t>, sviluppare i sistemi logistici</w:t>
      </w:r>
      <w:r w:rsidR="00DE61DE">
        <w:rPr>
          <w:rFonts w:asciiTheme="majorHAnsi" w:hAnsiTheme="majorHAnsi" w:cstheme="majorHAnsi"/>
          <w:b/>
        </w:rPr>
        <w:t xml:space="preserve"> e </w:t>
      </w:r>
      <w:r w:rsidR="0036269F" w:rsidRPr="00637940">
        <w:rPr>
          <w:rFonts w:asciiTheme="majorHAnsi" w:hAnsiTheme="majorHAnsi" w:cstheme="majorHAnsi"/>
          <w:b/>
        </w:rPr>
        <w:t>ridu</w:t>
      </w:r>
      <w:r w:rsidR="0036269F">
        <w:rPr>
          <w:rFonts w:asciiTheme="majorHAnsi" w:hAnsiTheme="majorHAnsi" w:cstheme="majorHAnsi"/>
          <w:b/>
        </w:rPr>
        <w:t>rre</w:t>
      </w:r>
      <w:r w:rsidR="0036269F" w:rsidRPr="00637940">
        <w:rPr>
          <w:rFonts w:asciiTheme="majorHAnsi" w:hAnsiTheme="majorHAnsi" w:cstheme="majorHAnsi"/>
          <w:b/>
        </w:rPr>
        <w:t xml:space="preserve"> le disuguaglianze</w:t>
      </w:r>
      <w:r w:rsidR="0036269F">
        <w:rPr>
          <w:rFonts w:asciiTheme="majorHAnsi" w:hAnsiTheme="majorHAnsi" w:cstheme="majorHAnsi"/>
          <w:b/>
        </w:rPr>
        <w:t xml:space="preserve"> sociali e territoriali</w:t>
      </w:r>
      <w:r w:rsidR="00DE61DE">
        <w:rPr>
          <w:rFonts w:asciiTheme="majorHAnsi" w:hAnsiTheme="majorHAnsi" w:cstheme="majorHAnsi"/>
          <w:b/>
        </w:rPr>
        <w:t xml:space="preserve"> nella prospettiva della decarbonizzazione</w:t>
      </w:r>
      <w:r w:rsidR="00C735B5" w:rsidRPr="0036269F">
        <w:rPr>
          <w:rFonts w:asciiTheme="majorHAnsi" w:hAnsiTheme="majorHAnsi" w:cstheme="majorHAnsi"/>
          <w:b/>
        </w:rPr>
        <w:t>”.</w:t>
      </w:r>
    </w:p>
    <w:p w14:paraId="00000007" w14:textId="77777777" w:rsidR="00B131A3" w:rsidRPr="0046779F" w:rsidRDefault="00B131A3" w:rsidP="00637940">
      <w:pPr>
        <w:spacing w:after="120" w:line="240" w:lineRule="auto"/>
        <w:rPr>
          <w:rFonts w:asciiTheme="majorHAnsi" w:hAnsiTheme="majorHAnsi" w:cstheme="majorHAnsi"/>
          <w:i/>
        </w:rPr>
      </w:pPr>
    </w:p>
    <w:p w14:paraId="0395A91E" w14:textId="1491432F" w:rsidR="00546E72" w:rsidRDefault="007646C6" w:rsidP="00637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6779F">
        <w:rPr>
          <w:rFonts w:asciiTheme="majorHAnsi" w:hAnsiTheme="majorHAnsi" w:cstheme="majorHAnsi"/>
        </w:rPr>
        <w:t>Roma, 4</w:t>
      </w:r>
      <w:r w:rsidR="00BB6659" w:rsidRPr="0046779F">
        <w:rPr>
          <w:rFonts w:asciiTheme="majorHAnsi" w:hAnsiTheme="majorHAnsi" w:cstheme="majorHAnsi"/>
        </w:rPr>
        <w:t xml:space="preserve"> febbraio 2022 </w:t>
      </w:r>
      <w:r w:rsidR="00DA1491" w:rsidRPr="0046779F">
        <w:rPr>
          <w:rFonts w:asciiTheme="majorHAnsi" w:hAnsiTheme="majorHAnsi" w:cstheme="majorHAnsi"/>
        </w:rPr>
        <w:t>–</w:t>
      </w:r>
      <w:r w:rsidR="00BB6659" w:rsidRPr="0046779F">
        <w:rPr>
          <w:rFonts w:asciiTheme="majorHAnsi" w:hAnsiTheme="majorHAnsi" w:cstheme="majorHAnsi"/>
        </w:rPr>
        <w:t xml:space="preserve"> </w:t>
      </w:r>
      <w:r w:rsidR="001A1C11">
        <w:rPr>
          <w:rFonts w:asciiTheme="majorHAnsi" w:hAnsiTheme="majorHAnsi" w:cstheme="majorHAnsi"/>
        </w:rPr>
        <w:t>Le politiche per mitigare g</w:t>
      </w:r>
      <w:r w:rsidR="0026070D" w:rsidRPr="0046779F">
        <w:rPr>
          <w:rFonts w:asciiTheme="majorHAnsi" w:hAnsiTheme="majorHAnsi" w:cstheme="majorHAnsi"/>
        </w:rPr>
        <w:t xml:space="preserve">li effetti dei cambiamenti climatici </w:t>
      </w:r>
      <w:r w:rsidR="001A1C11">
        <w:rPr>
          <w:rFonts w:asciiTheme="majorHAnsi" w:hAnsiTheme="majorHAnsi" w:cstheme="majorHAnsi"/>
        </w:rPr>
        <w:t xml:space="preserve">sulla mobilità e </w:t>
      </w:r>
      <w:r w:rsidR="0026070D" w:rsidRPr="0046779F">
        <w:rPr>
          <w:rFonts w:asciiTheme="majorHAnsi" w:hAnsiTheme="majorHAnsi" w:cstheme="majorHAnsi"/>
        </w:rPr>
        <w:t>le infrastrutture</w:t>
      </w:r>
      <w:r w:rsidR="001A1C11">
        <w:rPr>
          <w:rFonts w:asciiTheme="majorHAnsi" w:hAnsiTheme="majorHAnsi" w:cstheme="majorHAnsi"/>
        </w:rPr>
        <w:t xml:space="preserve">, così da </w:t>
      </w:r>
      <w:r w:rsidR="0026070D" w:rsidRPr="0046779F">
        <w:rPr>
          <w:rFonts w:asciiTheme="majorHAnsi" w:hAnsiTheme="majorHAnsi" w:cstheme="majorHAnsi"/>
        </w:rPr>
        <w:t>aumentar</w:t>
      </w:r>
      <w:r w:rsidR="001A1C11">
        <w:rPr>
          <w:rFonts w:asciiTheme="majorHAnsi" w:hAnsiTheme="majorHAnsi" w:cstheme="majorHAnsi"/>
        </w:rPr>
        <w:t>n</w:t>
      </w:r>
      <w:r w:rsidR="0026070D" w:rsidRPr="0046779F">
        <w:rPr>
          <w:rFonts w:asciiTheme="majorHAnsi" w:hAnsiTheme="majorHAnsi" w:cstheme="majorHAnsi"/>
        </w:rPr>
        <w:t xml:space="preserve">e la resilienza e </w:t>
      </w:r>
      <w:r w:rsidR="001A1C11">
        <w:rPr>
          <w:rFonts w:asciiTheme="majorHAnsi" w:hAnsiTheme="majorHAnsi" w:cstheme="majorHAnsi"/>
        </w:rPr>
        <w:t xml:space="preserve">la sostenibilità, </w:t>
      </w:r>
      <w:r w:rsidR="00DE61DE">
        <w:rPr>
          <w:rFonts w:asciiTheme="majorHAnsi" w:hAnsiTheme="majorHAnsi" w:cstheme="majorHAnsi"/>
        </w:rPr>
        <w:t>utilizzando</w:t>
      </w:r>
      <w:r w:rsidR="00637940">
        <w:rPr>
          <w:rFonts w:asciiTheme="majorHAnsi" w:hAnsiTheme="majorHAnsi" w:cstheme="majorHAnsi"/>
        </w:rPr>
        <w:t xml:space="preserve"> anche</w:t>
      </w:r>
      <w:r w:rsidR="00DE61DE">
        <w:rPr>
          <w:rFonts w:asciiTheme="majorHAnsi" w:hAnsiTheme="majorHAnsi" w:cstheme="majorHAnsi"/>
        </w:rPr>
        <w:t xml:space="preserve"> </w:t>
      </w:r>
      <w:r w:rsidR="001A1C11">
        <w:rPr>
          <w:rFonts w:asciiTheme="majorHAnsi" w:hAnsiTheme="majorHAnsi" w:cstheme="majorHAnsi"/>
        </w:rPr>
        <w:t>strumenti</w:t>
      </w:r>
      <w:r w:rsidR="00637940">
        <w:rPr>
          <w:rFonts w:asciiTheme="majorHAnsi" w:hAnsiTheme="majorHAnsi" w:cstheme="majorHAnsi"/>
        </w:rPr>
        <w:t xml:space="preserve"> finanziari</w:t>
      </w:r>
      <w:r w:rsidR="001A1C11">
        <w:rPr>
          <w:rFonts w:asciiTheme="majorHAnsi" w:hAnsiTheme="majorHAnsi" w:cstheme="majorHAnsi"/>
        </w:rPr>
        <w:t xml:space="preserve"> </w:t>
      </w:r>
      <w:r w:rsidR="00DE61DE">
        <w:rPr>
          <w:rFonts w:asciiTheme="majorHAnsi" w:hAnsiTheme="majorHAnsi" w:cstheme="majorHAnsi"/>
        </w:rPr>
        <w:t xml:space="preserve">innovativi </w:t>
      </w:r>
      <w:r w:rsidR="001A1C11">
        <w:rPr>
          <w:rFonts w:asciiTheme="majorHAnsi" w:hAnsiTheme="majorHAnsi" w:cstheme="majorHAnsi"/>
        </w:rPr>
        <w:t xml:space="preserve">per coinvolgere i capitali privati nella </w:t>
      </w:r>
      <w:r w:rsidR="0026070D" w:rsidRPr="0046779F">
        <w:rPr>
          <w:rFonts w:asciiTheme="majorHAnsi" w:hAnsiTheme="majorHAnsi" w:cstheme="majorHAnsi"/>
        </w:rPr>
        <w:t>transizione ecologica e la decarbonizzazione</w:t>
      </w:r>
      <w:r w:rsidR="001A1C11">
        <w:rPr>
          <w:rFonts w:asciiTheme="majorHAnsi" w:hAnsiTheme="majorHAnsi" w:cstheme="majorHAnsi"/>
        </w:rPr>
        <w:t xml:space="preserve"> del settore dei trasporti sono l’oggetto d</w:t>
      </w:r>
      <w:r w:rsidR="0026070D" w:rsidRPr="0046779F">
        <w:rPr>
          <w:rFonts w:asciiTheme="majorHAnsi" w:hAnsiTheme="majorHAnsi" w:cstheme="majorHAnsi"/>
        </w:rPr>
        <w:t xml:space="preserve">ei Rapporti su </w:t>
      </w:r>
      <w:r w:rsidR="00BB6659" w:rsidRPr="0046779F">
        <w:rPr>
          <w:rFonts w:asciiTheme="majorHAnsi" w:hAnsiTheme="majorHAnsi" w:cstheme="majorHAnsi"/>
        </w:rPr>
        <w:t>“</w:t>
      </w:r>
      <w:r w:rsidR="00BB6659" w:rsidRPr="0046779F">
        <w:rPr>
          <w:rFonts w:asciiTheme="majorHAnsi" w:hAnsiTheme="majorHAnsi" w:cstheme="majorHAnsi"/>
          <w:i/>
        </w:rPr>
        <w:t>Cambiamenti climatici, infrastrutture e mobilità</w:t>
      </w:r>
      <w:r w:rsidR="00BB6659" w:rsidRPr="0046779F">
        <w:rPr>
          <w:rFonts w:asciiTheme="majorHAnsi" w:hAnsiTheme="majorHAnsi" w:cstheme="majorHAnsi"/>
        </w:rPr>
        <w:t>” e “</w:t>
      </w:r>
      <w:r w:rsidR="00BB6659" w:rsidRPr="0046779F">
        <w:rPr>
          <w:rFonts w:asciiTheme="majorHAnsi" w:hAnsiTheme="majorHAnsi" w:cstheme="majorHAnsi"/>
          <w:i/>
        </w:rPr>
        <w:t>Investire in infrastrutture: strumenti finanziari e sostenibilità</w:t>
      </w:r>
      <w:r w:rsidR="00BB6659" w:rsidRPr="0046779F">
        <w:rPr>
          <w:rFonts w:asciiTheme="majorHAnsi" w:hAnsiTheme="majorHAnsi" w:cstheme="majorHAnsi"/>
        </w:rPr>
        <w:t xml:space="preserve">” elaborati dalle Commissioni di studio istituite </w:t>
      </w:r>
      <w:r w:rsidR="00637940" w:rsidRPr="00637940">
        <w:rPr>
          <w:rFonts w:asciiTheme="majorHAnsi" w:hAnsiTheme="majorHAnsi" w:cstheme="majorHAnsi"/>
        </w:rPr>
        <w:t xml:space="preserve">ad </w:t>
      </w:r>
      <w:r w:rsidR="00637940" w:rsidRPr="00FB31E6">
        <w:rPr>
          <w:rFonts w:asciiTheme="majorHAnsi" w:hAnsiTheme="majorHAnsi" w:cstheme="majorHAnsi"/>
        </w:rPr>
        <w:t>aprile 2021</w:t>
      </w:r>
      <w:r w:rsidR="003E666C" w:rsidRPr="00637940">
        <w:rPr>
          <w:rFonts w:asciiTheme="majorHAnsi" w:hAnsiTheme="majorHAnsi" w:cstheme="majorHAnsi"/>
        </w:rPr>
        <w:t xml:space="preserve"> </w:t>
      </w:r>
      <w:r w:rsidR="00BB6659" w:rsidRPr="00FB31E6">
        <w:rPr>
          <w:rFonts w:asciiTheme="majorHAnsi" w:hAnsiTheme="majorHAnsi" w:cstheme="majorHAnsi"/>
        </w:rPr>
        <w:t>dal</w:t>
      </w:r>
      <w:r w:rsidR="00BB6659" w:rsidRPr="0046779F">
        <w:rPr>
          <w:rFonts w:asciiTheme="majorHAnsi" w:hAnsiTheme="majorHAnsi" w:cstheme="majorHAnsi"/>
        </w:rPr>
        <w:t xml:space="preserve"> Ministro delle Infrastrutture e della Mobilità Sostenibili, Enrico Giovannini</w:t>
      </w:r>
      <w:r w:rsidR="001A1C11">
        <w:rPr>
          <w:rFonts w:asciiTheme="majorHAnsi" w:hAnsiTheme="majorHAnsi" w:cstheme="majorHAnsi"/>
        </w:rPr>
        <w:t>, e presentat</w:t>
      </w:r>
      <w:r w:rsidR="003E666C">
        <w:rPr>
          <w:rFonts w:asciiTheme="majorHAnsi" w:hAnsiTheme="majorHAnsi" w:cstheme="majorHAnsi"/>
        </w:rPr>
        <w:t>i oggi nel corso di una conferenza online. Le due Commissioni</w:t>
      </w:r>
      <w:r w:rsidR="00BB6659" w:rsidRPr="0046779F">
        <w:rPr>
          <w:rFonts w:asciiTheme="majorHAnsi" w:hAnsiTheme="majorHAnsi" w:cstheme="majorHAnsi"/>
        </w:rPr>
        <w:t>, coordinate rispettivamente da</w:t>
      </w:r>
      <w:r w:rsidR="003E666C">
        <w:rPr>
          <w:rFonts w:asciiTheme="majorHAnsi" w:hAnsiTheme="majorHAnsi" w:cstheme="majorHAnsi"/>
        </w:rPr>
        <w:t xml:space="preserve">i professori </w:t>
      </w:r>
      <w:r w:rsidR="00BB6659" w:rsidRPr="0046779F">
        <w:rPr>
          <w:rFonts w:asciiTheme="majorHAnsi" w:hAnsiTheme="majorHAnsi" w:cstheme="majorHAnsi"/>
        </w:rPr>
        <w:t>Carlo Carraro</w:t>
      </w:r>
      <w:r w:rsidR="003E666C">
        <w:rPr>
          <w:rFonts w:asciiTheme="majorHAnsi" w:hAnsiTheme="majorHAnsi" w:cstheme="majorHAnsi"/>
        </w:rPr>
        <w:t xml:space="preserve"> (</w:t>
      </w:r>
      <w:r w:rsidR="0026070D" w:rsidRPr="0046779F">
        <w:rPr>
          <w:rFonts w:asciiTheme="majorHAnsi" w:hAnsiTheme="majorHAnsi" w:cstheme="majorHAnsi"/>
        </w:rPr>
        <w:t>o</w:t>
      </w:r>
      <w:r w:rsidR="00BB6659" w:rsidRPr="0046779F">
        <w:rPr>
          <w:rFonts w:asciiTheme="majorHAnsi" w:hAnsiTheme="majorHAnsi" w:cstheme="majorHAnsi"/>
        </w:rPr>
        <w:t>rdinario di Economia Ambientale all’Università Ca’ Foscari di Venezia</w:t>
      </w:r>
      <w:r w:rsidR="003E666C">
        <w:rPr>
          <w:rFonts w:asciiTheme="majorHAnsi" w:hAnsiTheme="majorHAnsi" w:cstheme="majorHAnsi"/>
        </w:rPr>
        <w:t>)</w:t>
      </w:r>
      <w:r w:rsidR="00BB6659" w:rsidRPr="0046779F">
        <w:rPr>
          <w:rFonts w:asciiTheme="majorHAnsi" w:hAnsiTheme="majorHAnsi" w:cstheme="majorHAnsi"/>
        </w:rPr>
        <w:t xml:space="preserve"> e Fabio Pammolli</w:t>
      </w:r>
      <w:r w:rsidR="003E666C">
        <w:rPr>
          <w:rFonts w:asciiTheme="majorHAnsi" w:hAnsiTheme="majorHAnsi" w:cstheme="majorHAnsi"/>
        </w:rPr>
        <w:t xml:space="preserve"> (</w:t>
      </w:r>
      <w:r w:rsidR="0026070D" w:rsidRPr="0046779F">
        <w:rPr>
          <w:rFonts w:asciiTheme="majorHAnsi" w:hAnsiTheme="majorHAnsi" w:cstheme="majorHAnsi"/>
        </w:rPr>
        <w:t>o</w:t>
      </w:r>
      <w:r w:rsidR="00BB6659" w:rsidRPr="0046779F">
        <w:rPr>
          <w:rFonts w:asciiTheme="majorHAnsi" w:hAnsiTheme="majorHAnsi" w:cstheme="majorHAnsi"/>
        </w:rPr>
        <w:t>rdinario di Economia e Management al Politecnico di Milano</w:t>
      </w:r>
      <w:r w:rsidR="003E666C">
        <w:rPr>
          <w:rFonts w:asciiTheme="majorHAnsi" w:hAnsiTheme="majorHAnsi" w:cstheme="majorHAnsi"/>
        </w:rPr>
        <w:t>), hanno coinvolto decine di esperti nazionali e internazionali, elaborando proposte innovative e contribuendo alla definizione del</w:t>
      </w:r>
      <w:r w:rsidR="0026070D" w:rsidRPr="0046779F">
        <w:rPr>
          <w:rFonts w:asciiTheme="majorHAnsi" w:hAnsiTheme="majorHAnsi" w:cstheme="majorHAnsi"/>
        </w:rPr>
        <w:t xml:space="preserve">la </w:t>
      </w:r>
      <w:r w:rsidR="00FE4A70" w:rsidRPr="0046779F">
        <w:rPr>
          <w:rFonts w:asciiTheme="majorHAnsi" w:hAnsiTheme="majorHAnsi" w:cstheme="majorHAnsi"/>
        </w:rPr>
        <w:t xml:space="preserve">nuova </w:t>
      </w:r>
      <w:r w:rsidR="00D2124E">
        <w:rPr>
          <w:rFonts w:asciiTheme="majorHAnsi" w:hAnsiTheme="majorHAnsi" w:cstheme="majorHAnsi"/>
        </w:rPr>
        <w:t xml:space="preserve">strategia per </w:t>
      </w:r>
      <w:r w:rsidR="003E666C">
        <w:rPr>
          <w:rFonts w:asciiTheme="majorHAnsi" w:hAnsiTheme="majorHAnsi" w:cstheme="majorHAnsi"/>
        </w:rPr>
        <w:t xml:space="preserve">le infrastrutture e la mobilità sostenibili </w:t>
      </w:r>
      <w:r w:rsidR="00BB6659" w:rsidRPr="0046779F">
        <w:rPr>
          <w:rFonts w:asciiTheme="majorHAnsi" w:hAnsiTheme="majorHAnsi" w:cstheme="majorHAnsi"/>
        </w:rPr>
        <w:t>avviat</w:t>
      </w:r>
      <w:r w:rsidR="00FE4A70" w:rsidRPr="0046779F">
        <w:rPr>
          <w:rFonts w:asciiTheme="majorHAnsi" w:hAnsiTheme="majorHAnsi" w:cstheme="majorHAnsi"/>
        </w:rPr>
        <w:t>a dal Ministro Giovannini</w:t>
      </w:r>
      <w:r w:rsidR="0018032F">
        <w:rPr>
          <w:rFonts w:asciiTheme="majorHAnsi" w:hAnsiTheme="majorHAnsi" w:cstheme="majorHAnsi"/>
        </w:rPr>
        <w:t xml:space="preserve"> in coerenza con </w:t>
      </w:r>
      <w:r w:rsidR="00FE4A70" w:rsidRPr="0046779F">
        <w:rPr>
          <w:rFonts w:asciiTheme="majorHAnsi" w:hAnsiTheme="majorHAnsi" w:cstheme="majorHAnsi"/>
        </w:rPr>
        <w:t xml:space="preserve">il </w:t>
      </w:r>
      <w:r w:rsidR="00FE4A70" w:rsidRPr="00637940">
        <w:rPr>
          <w:rFonts w:asciiTheme="majorHAnsi" w:hAnsiTheme="majorHAnsi" w:cstheme="majorHAnsi"/>
          <w:i/>
          <w:iCs/>
        </w:rPr>
        <w:t>Green Deal</w:t>
      </w:r>
      <w:r w:rsidR="00FE4A70" w:rsidRPr="0046779F">
        <w:rPr>
          <w:rFonts w:asciiTheme="majorHAnsi" w:hAnsiTheme="majorHAnsi" w:cstheme="majorHAnsi"/>
        </w:rPr>
        <w:t xml:space="preserve"> europeo</w:t>
      </w:r>
      <w:r w:rsidR="0064747B" w:rsidRPr="0046779F">
        <w:rPr>
          <w:rFonts w:asciiTheme="majorHAnsi" w:hAnsiTheme="majorHAnsi" w:cstheme="majorHAnsi"/>
        </w:rPr>
        <w:t xml:space="preserve"> e</w:t>
      </w:r>
      <w:r w:rsidR="008042D9" w:rsidRPr="0046779F">
        <w:rPr>
          <w:rFonts w:asciiTheme="majorHAnsi" w:hAnsiTheme="majorHAnsi" w:cstheme="majorHAnsi"/>
        </w:rPr>
        <w:t xml:space="preserve"> gli obiettivi dell’Agenda 2030 </w:t>
      </w:r>
      <w:r w:rsidR="0018032F">
        <w:rPr>
          <w:rFonts w:asciiTheme="majorHAnsi" w:hAnsiTheme="majorHAnsi" w:cstheme="majorHAnsi"/>
        </w:rPr>
        <w:t xml:space="preserve">per lo sviluppo sostenibile </w:t>
      </w:r>
      <w:r w:rsidR="008042D9" w:rsidRPr="0046779F">
        <w:rPr>
          <w:rFonts w:asciiTheme="majorHAnsi" w:hAnsiTheme="majorHAnsi" w:cstheme="majorHAnsi"/>
        </w:rPr>
        <w:t>dell’Onu</w:t>
      </w:r>
      <w:r w:rsidR="00FE4A70" w:rsidRPr="0046779F">
        <w:rPr>
          <w:rFonts w:asciiTheme="majorHAnsi" w:hAnsiTheme="majorHAnsi" w:cstheme="majorHAnsi"/>
        </w:rPr>
        <w:t>.</w:t>
      </w:r>
    </w:p>
    <w:p w14:paraId="0000000A" w14:textId="0B8097EC" w:rsidR="00B131A3" w:rsidRPr="0046779F" w:rsidRDefault="00546E72" w:rsidP="00637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8C2D98">
        <w:rPr>
          <w:rFonts w:asciiTheme="majorHAnsi" w:hAnsiTheme="majorHAnsi" w:cstheme="majorHAnsi"/>
          <w:bCs/>
        </w:rPr>
        <w:t>“Il cambio di paradigma verso uno sviluppo sostenibile non è più rinviabile</w:t>
      </w:r>
      <w:r w:rsidR="0018032F">
        <w:rPr>
          <w:rFonts w:asciiTheme="majorHAnsi" w:hAnsiTheme="majorHAnsi" w:cstheme="majorHAnsi"/>
          <w:bCs/>
        </w:rPr>
        <w:t xml:space="preserve"> - </w:t>
      </w:r>
      <w:r w:rsidR="00BC35AC" w:rsidRPr="008C2D98">
        <w:rPr>
          <w:rFonts w:asciiTheme="majorHAnsi" w:hAnsiTheme="majorHAnsi" w:cstheme="majorHAnsi"/>
          <w:bCs/>
        </w:rPr>
        <w:t>dichiara il Ministro Giovannini</w:t>
      </w:r>
      <w:r w:rsidR="0018032F">
        <w:rPr>
          <w:rFonts w:asciiTheme="majorHAnsi" w:hAnsiTheme="majorHAnsi" w:cstheme="majorHAnsi"/>
          <w:bCs/>
        </w:rPr>
        <w:t xml:space="preserve"> – così come un forte investimento p</w:t>
      </w:r>
      <w:r w:rsidR="00BC35AC" w:rsidRPr="008C2D98">
        <w:rPr>
          <w:rFonts w:asciiTheme="majorHAnsi" w:hAnsiTheme="majorHAnsi" w:cstheme="majorHAnsi"/>
          <w:bCs/>
        </w:rPr>
        <w:t xml:space="preserve">er </w:t>
      </w:r>
      <w:r w:rsidR="008C2D98">
        <w:rPr>
          <w:rFonts w:asciiTheme="majorHAnsi" w:hAnsiTheme="majorHAnsi" w:cstheme="majorHAnsi"/>
          <w:bCs/>
        </w:rPr>
        <w:t xml:space="preserve">rendere resilienti </w:t>
      </w:r>
      <w:r w:rsidR="0018032F">
        <w:rPr>
          <w:rFonts w:asciiTheme="majorHAnsi" w:hAnsiTheme="majorHAnsi" w:cstheme="majorHAnsi"/>
          <w:bCs/>
        </w:rPr>
        <w:t xml:space="preserve">al cambiamento climatico </w:t>
      </w:r>
      <w:r w:rsidR="008C2D98">
        <w:rPr>
          <w:rFonts w:asciiTheme="majorHAnsi" w:hAnsiTheme="majorHAnsi" w:cstheme="majorHAnsi"/>
          <w:bCs/>
        </w:rPr>
        <w:t>le</w:t>
      </w:r>
      <w:r w:rsidR="00BC35AC" w:rsidRPr="008C2D98">
        <w:rPr>
          <w:rFonts w:asciiTheme="majorHAnsi" w:hAnsiTheme="majorHAnsi" w:cstheme="majorHAnsi"/>
          <w:bCs/>
        </w:rPr>
        <w:t xml:space="preserve"> infrastrutture e i sistemi di mobilità </w:t>
      </w:r>
      <w:r w:rsidR="0018032F">
        <w:rPr>
          <w:rFonts w:asciiTheme="majorHAnsi" w:hAnsiTheme="majorHAnsi" w:cstheme="majorHAnsi"/>
          <w:bCs/>
        </w:rPr>
        <w:t xml:space="preserve">del nostro Paese. I Rapporti presentati oggi mostrano non solo i rischi che corre </w:t>
      </w:r>
      <w:r w:rsidR="00D2124E">
        <w:rPr>
          <w:rFonts w:asciiTheme="majorHAnsi" w:hAnsiTheme="majorHAnsi" w:cstheme="majorHAnsi"/>
          <w:bCs/>
        </w:rPr>
        <w:t xml:space="preserve">l’Italia </w:t>
      </w:r>
      <w:r w:rsidR="0018032F">
        <w:rPr>
          <w:rFonts w:asciiTheme="majorHAnsi" w:hAnsiTheme="majorHAnsi" w:cstheme="majorHAnsi"/>
          <w:bCs/>
        </w:rPr>
        <w:t xml:space="preserve">a causa della crisi climatica, ma anche le opportunità </w:t>
      </w:r>
      <w:r w:rsidR="00D2124E">
        <w:rPr>
          <w:rFonts w:asciiTheme="majorHAnsi" w:hAnsiTheme="majorHAnsi" w:cstheme="majorHAnsi"/>
          <w:bCs/>
        </w:rPr>
        <w:t xml:space="preserve">esistenti </w:t>
      </w:r>
      <w:r w:rsidR="0018032F">
        <w:rPr>
          <w:rFonts w:asciiTheme="majorHAnsi" w:hAnsiTheme="majorHAnsi" w:cstheme="majorHAnsi"/>
          <w:bCs/>
        </w:rPr>
        <w:t xml:space="preserve">per operare, insieme al settore privato, scelte </w:t>
      </w:r>
      <w:r w:rsidR="002D6133">
        <w:rPr>
          <w:rFonts w:asciiTheme="majorHAnsi" w:hAnsiTheme="majorHAnsi" w:cstheme="majorHAnsi"/>
          <w:bCs/>
        </w:rPr>
        <w:t>in grado di mitigarne gli effetti sui sistemi ferroviari, idrici, stradali, portuali</w:t>
      </w:r>
      <w:r w:rsidR="00D2124E">
        <w:rPr>
          <w:rFonts w:asciiTheme="majorHAnsi" w:hAnsiTheme="majorHAnsi" w:cstheme="majorHAnsi"/>
          <w:bCs/>
        </w:rPr>
        <w:t>, urbani</w:t>
      </w:r>
      <w:r w:rsidR="002D6133">
        <w:rPr>
          <w:rFonts w:asciiTheme="majorHAnsi" w:hAnsiTheme="majorHAnsi" w:cstheme="majorHAnsi"/>
          <w:bCs/>
        </w:rPr>
        <w:t xml:space="preserve"> da cui dipende il nostro sistema socioeconomico, adattandoli alle nuove condizioni climatiche e beneficiando delle </w:t>
      </w:r>
      <w:r w:rsidR="00D2124E">
        <w:rPr>
          <w:rFonts w:asciiTheme="majorHAnsi" w:hAnsiTheme="majorHAnsi" w:cstheme="majorHAnsi"/>
          <w:bCs/>
        </w:rPr>
        <w:t xml:space="preserve">nuove </w:t>
      </w:r>
      <w:r w:rsidR="002D6133">
        <w:rPr>
          <w:rFonts w:asciiTheme="majorHAnsi" w:hAnsiTheme="majorHAnsi" w:cstheme="majorHAnsi"/>
          <w:bCs/>
        </w:rPr>
        <w:t>tecnologie. Grazie al lavoro svolto dalle d</w:t>
      </w:r>
      <w:r w:rsidR="00D2124E">
        <w:rPr>
          <w:rFonts w:asciiTheme="majorHAnsi" w:hAnsiTheme="majorHAnsi" w:cstheme="majorHAnsi"/>
          <w:bCs/>
        </w:rPr>
        <w:t>u</w:t>
      </w:r>
      <w:r w:rsidR="002D6133">
        <w:rPr>
          <w:rFonts w:asciiTheme="majorHAnsi" w:hAnsiTheme="majorHAnsi" w:cstheme="majorHAnsi"/>
          <w:bCs/>
        </w:rPr>
        <w:t xml:space="preserve">e Commissioni disponiamo finalmente di analisi approfondite, basate su evidenze scientifiche, e proposte </w:t>
      </w:r>
      <w:r w:rsidR="005C4559">
        <w:rPr>
          <w:rFonts w:asciiTheme="majorHAnsi" w:hAnsiTheme="majorHAnsi" w:cstheme="majorHAnsi"/>
          <w:bCs/>
        </w:rPr>
        <w:t xml:space="preserve">per cambiare il modo di disegnare e realizzare le infrastrutture e la mobilità del futuro, utilizzando innovativi </w:t>
      </w:r>
      <w:r w:rsidR="008C2D98" w:rsidRPr="008C2D98">
        <w:rPr>
          <w:rFonts w:asciiTheme="majorHAnsi" w:hAnsiTheme="majorHAnsi" w:cstheme="majorHAnsi"/>
          <w:bCs/>
        </w:rPr>
        <w:t>modell</w:t>
      </w:r>
      <w:r w:rsidR="005C4559">
        <w:rPr>
          <w:rFonts w:asciiTheme="majorHAnsi" w:hAnsiTheme="majorHAnsi" w:cstheme="majorHAnsi"/>
          <w:bCs/>
        </w:rPr>
        <w:t>i</w:t>
      </w:r>
      <w:r w:rsidR="008C2D98" w:rsidRPr="008C2D98">
        <w:rPr>
          <w:rFonts w:asciiTheme="majorHAnsi" w:hAnsiTheme="majorHAnsi" w:cstheme="majorHAnsi"/>
          <w:bCs/>
        </w:rPr>
        <w:t xml:space="preserve"> di partenariato pubblico-privato</w:t>
      </w:r>
      <w:r w:rsidR="005C4559">
        <w:rPr>
          <w:rFonts w:asciiTheme="majorHAnsi" w:hAnsiTheme="majorHAnsi" w:cstheme="majorHAnsi"/>
          <w:bCs/>
        </w:rPr>
        <w:t xml:space="preserve"> in grado di orientare a tal</w:t>
      </w:r>
      <w:r w:rsidR="00D2124E">
        <w:rPr>
          <w:rFonts w:asciiTheme="majorHAnsi" w:hAnsiTheme="majorHAnsi" w:cstheme="majorHAnsi"/>
          <w:bCs/>
        </w:rPr>
        <w:t>i</w:t>
      </w:r>
      <w:r w:rsidR="005C4559">
        <w:rPr>
          <w:rFonts w:asciiTheme="majorHAnsi" w:hAnsiTheme="majorHAnsi" w:cstheme="majorHAnsi"/>
          <w:bCs/>
        </w:rPr>
        <w:t xml:space="preserve"> finalità </w:t>
      </w:r>
      <w:r w:rsidR="008C2D98" w:rsidRPr="008C2D98">
        <w:rPr>
          <w:rFonts w:asciiTheme="majorHAnsi" w:hAnsiTheme="majorHAnsi" w:cstheme="majorHAnsi"/>
          <w:bCs/>
        </w:rPr>
        <w:t xml:space="preserve">la crescente attenzione degli investitori </w:t>
      </w:r>
      <w:r w:rsidR="00D2124E">
        <w:rPr>
          <w:rFonts w:asciiTheme="majorHAnsi" w:hAnsiTheme="majorHAnsi" w:cstheme="majorHAnsi"/>
          <w:bCs/>
        </w:rPr>
        <w:t xml:space="preserve">nazionali e internazionali </w:t>
      </w:r>
      <w:r w:rsidR="008C2D98" w:rsidRPr="008C2D98">
        <w:rPr>
          <w:rFonts w:asciiTheme="majorHAnsi" w:hAnsiTheme="majorHAnsi" w:cstheme="majorHAnsi"/>
          <w:bCs/>
        </w:rPr>
        <w:t>ai temi legati alla sostenibilità”</w:t>
      </w:r>
      <w:r w:rsidR="00BC35AC" w:rsidRPr="008C2D98">
        <w:rPr>
          <w:rFonts w:asciiTheme="majorHAnsi" w:hAnsiTheme="majorHAnsi" w:cstheme="majorHAnsi"/>
          <w:bCs/>
        </w:rPr>
        <w:t>.</w:t>
      </w:r>
    </w:p>
    <w:p w14:paraId="28475989" w14:textId="42BE601C" w:rsidR="004D6FE6" w:rsidRDefault="00693425" w:rsidP="0018032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452266">
        <w:rPr>
          <w:rFonts w:asciiTheme="majorHAnsi" w:hAnsiTheme="majorHAnsi" w:cstheme="majorHAnsi"/>
        </w:rPr>
        <w:t>l</w:t>
      </w:r>
      <w:r w:rsidR="00BB6659" w:rsidRPr="0046779F">
        <w:rPr>
          <w:rFonts w:asciiTheme="majorHAnsi" w:hAnsiTheme="majorHAnsi" w:cstheme="majorHAnsi"/>
        </w:rPr>
        <w:t xml:space="preserve"> Rapporto “</w:t>
      </w:r>
      <w:r w:rsidR="00BB6659" w:rsidRPr="0046779F">
        <w:rPr>
          <w:rFonts w:asciiTheme="majorHAnsi" w:hAnsiTheme="majorHAnsi" w:cstheme="majorHAnsi"/>
          <w:i/>
        </w:rPr>
        <w:t>Cambiamenti climatici, infrastrutture e mobilità</w:t>
      </w:r>
      <w:r w:rsidR="00BB6659" w:rsidRPr="0046779F">
        <w:rPr>
          <w:rFonts w:asciiTheme="majorHAnsi" w:hAnsiTheme="majorHAnsi" w:cstheme="majorHAnsi"/>
        </w:rPr>
        <w:t>” illustra gli impatti</w:t>
      </w:r>
      <w:r w:rsidR="00D2124E">
        <w:rPr>
          <w:rFonts w:asciiTheme="majorHAnsi" w:hAnsiTheme="majorHAnsi" w:cstheme="majorHAnsi"/>
        </w:rPr>
        <w:t xml:space="preserve"> attuali e futuri</w:t>
      </w:r>
      <w:r w:rsidR="008042D9" w:rsidRPr="0046779F">
        <w:rPr>
          <w:rFonts w:asciiTheme="majorHAnsi" w:hAnsiTheme="majorHAnsi" w:cstheme="majorHAnsi"/>
        </w:rPr>
        <w:t xml:space="preserve"> </w:t>
      </w:r>
      <w:r w:rsidR="00BB6659" w:rsidRPr="0046779F">
        <w:rPr>
          <w:rFonts w:asciiTheme="majorHAnsi" w:hAnsiTheme="majorHAnsi" w:cstheme="majorHAnsi"/>
        </w:rPr>
        <w:t>della crisi climatica sulle infrastrutture e i sistemi di trasporto nazionali e locali</w:t>
      </w:r>
      <w:r w:rsidR="005C4559">
        <w:rPr>
          <w:rFonts w:asciiTheme="majorHAnsi" w:hAnsiTheme="majorHAnsi" w:cstheme="majorHAnsi"/>
        </w:rPr>
        <w:t xml:space="preserve">, fornendo </w:t>
      </w:r>
      <w:r w:rsidR="007F7FE9" w:rsidRPr="0046779F">
        <w:rPr>
          <w:rFonts w:asciiTheme="majorHAnsi" w:hAnsiTheme="majorHAnsi" w:cstheme="majorHAnsi"/>
        </w:rPr>
        <w:t xml:space="preserve">indicazioni </w:t>
      </w:r>
      <w:r w:rsidR="005C4559">
        <w:rPr>
          <w:rFonts w:asciiTheme="majorHAnsi" w:hAnsiTheme="majorHAnsi" w:cstheme="majorHAnsi"/>
        </w:rPr>
        <w:t xml:space="preserve">precise </w:t>
      </w:r>
      <w:r w:rsidR="007F7FE9" w:rsidRPr="0046779F">
        <w:rPr>
          <w:rFonts w:asciiTheme="majorHAnsi" w:hAnsiTheme="majorHAnsi" w:cstheme="majorHAnsi"/>
        </w:rPr>
        <w:t xml:space="preserve">sulle strategie da adottare per </w:t>
      </w:r>
      <w:r w:rsidR="008042D9" w:rsidRPr="0046779F">
        <w:rPr>
          <w:rFonts w:asciiTheme="majorHAnsi" w:hAnsiTheme="majorHAnsi" w:cstheme="majorHAnsi"/>
        </w:rPr>
        <w:t>ridur</w:t>
      </w:r>
      <w:r w:rsidR="005C4559">
        <w:rPr>
          <w:rFonts w:asciiTheme="majorHAnsi" w:hAnsiTheme="majorHAnsi" w:cstheme="majorHAnsi"/>
        </w:rPr>
        <w:t xml:space="preserve">re i rischi, mitigare l’effetto delle attività economiche sulle </w:t>
      </w:r>
      <w:r w:rsidR="007F7FE9" w:rsidRPr="0046779F">
        <w:rPr>
          <w:rFonts w:asciiTheme="majorHAnsi" w:hAnsiTheme="majorHAnsi" w:cstheme="majorHAnsi"/>
        </w:rPr>
        <w:t xml:space="preserve">emissioni </w:t>
      </w:r>
      <w:r w:rsidR="005C4559">
        <w:rPr>
          <w:rFonts w:asciiTheme="majorHAnsi" w:hAnsiTheme="majorHAnsi" w:cstheme="majorHAnsi"/>
        </w:rPr>
        <w:t xml:space="preserve">di gas </w:t>
      </w:r>
      <w:r w:rsidR="007F7FE9" w:rsidRPr="0046779F">
        <w:rPr>
          <w:rFonts w:asciiTheme="majorHAnsi" w:hAnsiTheme="majorHAnsi" w:cstheme="majorHAnsi"/>
        </w:rPr>
        <w:t>climalteranti</w:t>
      </w:r>
      <w:r w:rsidR="005C455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adattare il sistema infrastrutturale alle nuove condizioni climatiche, con un </w:t>
      </w:r>
      <w:r w:rsidR="00637940">
        <w:rPr>
          <w:rFonts w:asciiTheme="majorHAnsi" w:hAnsiTheme="majorHAnsi" w:cstheme="majorHAnsi"/>
        </w:rPr>
        <w:t xml:space="preserve">approfondito </w:t>
      </w:r>
      <w:r>
        <w:rPr>
          <w:rFonts w:asciiTheme="majorHAnsi" w:hAnsiTheme="majorHAnsi" w:cstheme="majorHAnsi"/>
        </w:rPr>
        <w:t>dettaglio territoriale</w:t>
      </w:r>
      <w:r w:rsidR="00637940">
        <w:rPr>
          <w:rFonts w:asciiTheme="majorHAnsi" w:hAnsiTheme="majorHAnsi" w:cstheme="majorHAnsi"/>
        </w:rPr>
        <w:t>.</w:t>
      </w:r>
      <w:r w:rsidR="00CE1BAD" w:rsidRPr="0046779F">
        <w:rPr>
          <w:rFonts w:asciiTheme="majorHAnsi" w:hAnsiTheme="majorHAnsi" w:cstheme="majorHAnsi"/>
        </w:rPr>
        <w:t xml:space="preserve"> Gli impatti </w:t>
      </w:r>
      <w:r>
        <w:rPr>
          <w:rFonts w:asciiTheme="majorHAnsi" w:hAnsiTheme="majorHAnsi" w:cstheme="majorHAnsi"/>
        </w:rPr>
        <w:t xml:space="preserve">negativi </w:t>
      </w:r>
      <w:r w:rsidR="00CE1BAD" w:rsidRPr="0046779F">
        <w:rPr>
          <w:rFonts w:asciiTheme="majorHAnsi" w:hAnsiTheme="majorHAnsi" w:cstheme="majorHAnsi"/>
        </w:rPr>
        <w:t xml:space="preserve">dei cambiamenti climatici </w:t>
      </w:r>
      <w:r>
        <w:rPr>
          <w:rFonts w:asciiTheme="majorHAnsi" w:hAnsiTheme="majorHAnsi" w:cstheme="majorHAnsi"/>
        </w:rPr>
        <w:t xml:space="preserve">stanno già manifestandosi in modo differenziato </w:t>
      </w:r>
      <w:r w:rsidR="00CE1BAD" w:rsidRPr="0046779F">
        <w:rPr>
          <w:rFonts w:asciiTheme="majorHAnsi" w:hAnsiTheme="majorHAnsi" w:cstheme="majorHAnsi"/>
        </w:rPr>
        <w:t xml:space="preserve">nelle </w:t>
      </w:r>
      <w:r>
        <w:rPr>
          <w:rFonts w:asciiTheme="majorHAnsi" w:hAnsiTheme="majorHAnsi" w:cstheme="majorHAnsi"/>
        </w:rPr>
        <w:t xml:space="preserve">diverse </w:t>
      </w:r>
      <w:r w:rsidR="00CE1BAD" w:rsidRPr="0046779F">
        <w:rPr>
          <w:rFonts w:asciiTheme="majorHAnsi" w:hAnsiTheme="majorHAnsi" w:cstheme="majorHAnsi"/>
        </w:rPr>
        <w:t>regioni italiane</w:t>
      </w:r>
      <w:r>
        <w:rPr>
          <w:rFonts w:asciiTheme="majorHAnsi" w:hAnsiTheme="majorHAnsi" w:cstheme="majorHAnsi"/>
        </w:rPr>
        <w:t xml:space="preserve">, con un </w:t>
      </w:r>
      <w:r w:rsidR="00CE1BAD" w:rsidRPr="0046779F">
        <w:rPr>
          <w:rFonts w:asciiTheme="majorHAnsi" w:hAnsiTheme="majorHAnsi" w:cstheme="majorHAnsi"/>
        </w:rPr>
        <w:t xml:space="preserve">aumento considerevole </w:t>
      </w:r>
      <w:r w:rsidR="00AF62AB" w:rsidRPr="0046779F">
        <w:rPr>
          <w:rFonts w:asciiTheme="majorHAnsi" w:hAnsiTheme="majorHAnsi" w:cstheme="majorHAnsi"/>
        </w:rPr>
        <w:t>di</w:t>
      </w:r>
      <w:r w:rsidR="00CE1BAD" w:rsidRPr="0046779F">
        <w:rPr>
          <w:rFonts w:asciiTheme="majorHAnsi" w:hAnsiTheme="majorHAnsi" w:cstheme="majorHAnsi"/>
        </w:rPr>
        <w:t xml:space="preserve"> </w:t>
      </w:r>
      <w:r w:rsidR="00CE1BAD" w:rsidRPr="0046779F">
        <w:rPr>
          <w:rFonts w:asciiTheme="majorHAnsi" w:hAnsiTheme="majorHAnsi" w:cstheme="majorHAnsi"/>
        </w:rPr>
        <w:lastRenderedPageBreak/>
        <w:t>eventi estremi</w:t>
      </w:r>
      <w:r>
        <w:rPr>
          <w:rFonts w:asciiTheme="majorHAnsi" w:hAnsiTheme="majorHAnsi" w:cstheme="majorHAnsi"/>
        </w:rPr>
        <w:t xml:space="preserve"> (alluvioni, siccità, </w:t>
      </w:r>
      <w:r w:rsidR="00D2124E">
        <w:rPr>
          <w:rFonts w:asciiTheme="majorHAnsi" w:hAnsiTheme="majorHAnsi" w:cstheme="majorHAnsi"/>
        </w:rPr>
        <w:t>bombe d’acqua e di calore</w:t>
      </w:r>
      <w:r>
        <w:rPr>
          <w:rFonts w:asciiTheme="majorHAnsi" w:hAnsiTheme="majorHAnsi" w:cstheme="majorHAnsi"/>
        </w:rPr>
        <w:t>, ecc.) che mettono a rischio i sistemi infrastrutturali e di trasporto</w:t>
      </w:r>
      <w:r w:rsidR="00D2124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4D6FE6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>determin</w:t>
      </w:r>
      <w:r w:rsidR="004D6FE6">
        <w:rPr>
          <w:rFonts w:asciiTheme="majorHAnsi" w:hAnsiTheme="majorHAnsi" w:cstheme="majorHAnsi"/>
        </w:rPr>
        <w:t xml:space="preserve">eranno forti </w:t>
      </w:r>
      <w:r w:rsidR="00CE1BAD" w:rsidRPr="0046779F">
        <w:rPr>
          <w:rFonts w:asciiTheme="majorHAnsi" w:hAnsiTheme="majorHAnsi" w:cstheme="majorHAnsi"/>
        </w:rPr>
        <w:t xml:space="preserve">disuguaglianze economiche e sociali tra le diverse </w:t>
      </w:r>
      <w:r w:rsidR="00AF62AB" w:rsidRPr="0046779F">
        <w:rPr>
          <w:rFonts w:asciiTheme="majorHAnsi" w:hAnsiTheme="majorHAnsi" w:cstheme="majorHAnsi"/>
        </w:rPr>
        <w:t>aree</w:t>
      </w:r>
      <w:r w:rsidR="00CE1BAD" w:rsidRPr="0046779F">
        <w:rPr>
          <w:rFonts w:asciiTheme="majorHAnsi" w:hAnsiTheme="majorHAnsi" w:cstheme="majorHAnsi"/>
        </w:rPr>
        <w:t xml:space="preserve"> del Paese.</w:t>
      </w:r>
      <w:r w:rsidR="002A0132" w:rsidRPr="0046779F">
        <w:rPr>
          <w:rFonts w:asciiTheme="majorHAnsi" w:hAnsiTheme="majorHAnsi" w:cstheme="majorHAnsi"/>
        </w:rPr>
        <w:t xml:space="preserve"> </w:t>
      </w:r>
    </w:p>
    <w:p w14:paraId="1903A014" w14:textId="611CF334" w:rsidR="00AF62AB" w:rsidRPr="0046779F" w:rsidRDefault="002A0132" w:rsidP="00637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6779F">
        <w:rPr>
          <w:rFonts w:asciiTheme="majorHAnsi" w:hAnsiTheme="majorHAnsi" w:cstheme="majorHAnsi"/>
        </w:rPr>
        <w:t>Le misure</w:t>
      </w:r>
      <w:r w:rsidR="0064747B" w:rsidRPr="0046779F">
        <w:rPr>
          <w:rFonts w:asciiTheme="majorHAnsi" w:hAnsiTheme="majorHAnsi" w:cstheme="majorHAnsi"/>
        </w:rPr>
        <w:t xml:space="preserve"> di </w:t>
      </w:r>
      <w:r w:rsidR="00693425">
        <w:rPr>
          <w:rFonts w:asciiTheme="majorHAnsi" w:hAnsiTheme="majorHAnsi" w:cstheme="majorHAnsi"/>
        </w:rPr>
        <w:t xml:space="preserve">mitigazione e </w:t>
      </w:r>
      <w:r w:rsidR="0064747B" w:rsidRPr="0046779F">
        <w:rPr>
          <w:rFonts w:asciiTheme="majorHAnsi" w:hAnsiTheme="majorHAnsi" w:cstheme="majorHAnsi"/>
        </w:rPr>
        <w:t>adattamento</w:t>
      </w:r>
      <w:r w:rsidRPr="0046779F">
        <w:rPr>
          <w:rFonts w:asciiTheme="majorHAnsi" w:hAnsiTheme="majorHAnsi" w:cstheme="majorHAnsi"/>
        </w:rPr>
        <w:t xml:space="preserve"> proposte dal</w:t>
      </w:r>
      <w:r w:rsidR="00DE61DE">
        <w:rPr>
          <w:rFonts w:asciiTheme="majorHAnsi" w:hAnsiTheme="majorHAnsi" w:cstheme="majorHAnsi"/>
        </w:rPr>
        <w:t>la Commissione guidata dal prof. Carraro</w:t>
      </w:r>
      <w:r w:rsidRPr="0046779F">
        <w:rPr>
          <w:rFonts w:asciiTheme="majorHAnsi" w:hAnsiTheme="majorHAnsi" w:cstheme="majorHAnsi"/>
        </w:rPr>
        <w:t xml:space="preserve"> sono </w:t>
      </w:r>
      <w:r w:rsidR="006F7856">
        <w:rPr>
          <w:rFonts w:asciiTheme="majorHAnsi" w:hAnsiTheme="majorHAnsi" w:cstheme="majorHAnsi"/>
        </w:rPr>
        <w:t xml:space="preserve">basate su innovazioni </w:t>
      </w:r>
      <w:r w:rsidRPr="0046779F">
        <w:rPr>
          <w:rFonts w:asciiTheme="majorHAnsi" w:hAnsiTheme="majorHAnsi" w:cstheme="majorHAnsi"/>
        </w:rPr>
        <w:t>di tipo strutturale e tecnologico</w:t>
      </w:r>
      <w:r w:rsidR="00693425">
        <w:rPr>
          <w:rFonts w:asciiTheme="majorHAnsi" w:hAnsiTheme="majorHAnsi" w:cstheme="majorHAnsi"/>
        </w:rPr>
        <w:t xml:space="preserve"> (</w:t>
      </w:r>
      <w:r w:rsidRPr="0046779F">
        <w:rPr>
          <w:rFonts w:asciiTheme="majorHAnsi" w:hAnsiTheme="majorHAnsi" w:cstheme="majorHAnsi"/>
        </w:rPr>
        <w:t xml:space="preserve">ad esempio, </w:t>
      </w:r>
      <w:r w:rsidR="006F7856">
        <w:rPr>
          <w:rFonts w:asciiTheme="majorHAnsi" w:hAnsiTheme="majorHAnsi" w:cstheme="majorHAnsi"/>
        </w:rPr>
        <w:t xml:space="preserve">in tema di </w:t>
      </w:r>
      <w:r w:rsidRPr="0046779F">
        <w:rPr>
          <w:rFonts w:asciiTheme="majorHAnsi" w:hAnsiTheme="majorHAnsi" w:cstheme="majorHAnsi"/>
        </w:rPr>
        <w:t>gestione dei sistemi di drenaggi</w:t>
      </w:r>
      <w:r w:rsidR="00D716CC" w:rsidRPr="0046779F">
        <w:rPr>
          <w:rFonts w:asciiTheme="majorHAnsi" w:hAnsiTheme="majorHAnsi" w:cstheme="majorHAnsi"/>
        </w:rPr>
        <w:t>o,</w:t>
      </w:r>
      <w:r w:rsidRPr="0046779F">
        <w:rPr>
          <w:rFonts w:asciiTheme="majorHAnsi" w:hAnsiTheme="majorHAnsi" w:cstheme="majorHAnsi"/>
        </w:rPr>
        <w:t xml:space="preserve"> </w:t>
      </w:r>
      <w:r w:rsidR="006F7856">
        <w:rPr>
          <w:rFonts w:asciiTheme="majorHAnsi" w:hAnsiTheme="majorHAnsi" w:cstheme="majorHAnsi"/>
        </w:rPr>
        <w:t xml:space="preserve">di </w:t>
      </w:r>
      <w:r w:rsidRPr="0046779F">
        <w:rPr>
          <w:rFonts w:asciiTheme="majorHAnsi" w:hAnsiTheme="majorHAnsi" w:cstheme="majorHAnsi"/>
        </w:rPr>
        <w:t>copertura stradale con asfalto drenante</w:t>
      </w:r>
      <w:r w:rsidR="006F7856">
        <w:rPr>
          <w:rFonts w:asciiTheme="majorHAnsi" w:hAnsiTheme="majorHAnsi" w:cstheme="majorHAnsi"/>
        </w:rPr>
        <w:t>, ecc.</w:t>
      </w:r>
      <w:r w:rsidRPr="0046779F">
        <w:rPr>
          <w:rFonts w:asciiTheme="majorHAnsi" w:hAnsiTheme="majorHAnsi" w:cstheme="majorHAnsi"/>
        </w:rPr>
        <w:t>), sui benefici forniti da</w:t>
      </w:r>
      <w:r w:rsidR="004D6FE6">
        <w:rPr>
          <w:rFonts w:asciiTheme="majorHAnsi" w:hAnsiTheme="majorHAnsi" w:cstheme="majorHAnsi"/>
        </w:rPr>
        <w:t xml:space="preserve"> una maggiore cura degli</w:t>
      </w:r>
      <w:r w:rsidRPr="0046779F">
        <w:rPr>
          <w:rFonts w:asciiTheme="majorHAnsi" w:hAnsiTheme="majorHAnsi" w:cstheme="majorHAnsi"/>
        </w:rPr>
        <w:t xml:space="preserve"> ecosistemi (</w:t>
      </w:r>
      <w:r w:rsidR="006F7856">
        <w:rPr>
          <w:rFonts w:asciiTheme="majorHAnsi" w:hAnsiTheme="majorHAnsi" w:cstheme="majorHAnsi"/>
        </w:rPr>
        <w:t xml:space="preserve">ad esempio, </w:t>
      </w:r>
      <w:r w:rsidRPr="0046779F">
        <w:rPr>
          <w:rFonts w:asciiTheme="majorHAnsi" w:hAnsiTheme="majorHAnsi" w:cstheme="majorHAnsi"/>
        </w:rPr>
        <w:t>riqualificazione idro-morfologica degli alvei fluviali, potenziamento del verde per la riduzione del calore in ambito urbano</w:t>
      </w:r>
      <w:r w:rsidR="006F7856">
        <w:rPr>
          <w:rFonts w:asciiTheme="majorHAnsi" w:hAnsiTheme="majorHAnsi" w:cstheme="majorHAnsi"/>
        </w:rPr>
        <w:t>, ecc.</w:t>
      </w:r>
      <w:r w:rsidRPr="0046779F">
        <w:rPr>
          <w:rFonts w:asciiTheme="majorHAnsi" w:hAnsiTheme="majorHAnsi" w:cstheme="majorHAnsi"/>
        </w:rPr>
        <w:t>), o</w:t>
      </w:r>
      <w:r w:rsidR="006F7856">
        <w:rPr>
          <w:rFonts w:asciiTheme="majorHAnsi" w:hAnsiTheme="majorHAnsi" w:cstheme="majorHAnsi"/>
        </w:rPr>
        <w:t xml:space="preserve"> su investimenti nella conoscenza</w:t>
      </w:r>
      <w:r w:rsidR="004D6FE6">
        <w:rPr>
          <w:rFonts w:asciiTheme="majorHAnsi" w:hAnsiTheme="majorHAnsi" w:cstheme="majorHAnsi"/>
        </w:rPr>
        <w:t>, attraverso la</w:t>
      </w:r>
      <w:r w:rsidR="006F7856">
        <w:rPr>
          <w:rFonts w:asciiTheme="majorHAnsi" w:hAnsiTheme="majorHAnsi" w:cstheme="majorHAnsi"/>
        </w:rPr>
        <w:t xml:space="preserve"> raccolta e</w:t>
      </w:r>
      <w:r w:rsidR="004D6FE6">
        <w:rPr>
          <w:rFonts w:asciiTheme="majorHAnsi" w:hAnsiTheme="majorHAnsi" w:cstheme="majorHAnsi"/>
        </w:rPr>
        <w:t xml:space="preserve"> l’</w:t>
      </w:r>
      <w:r w:rsidR="006F7856">
        <w:rPr>
          <w:rFonts w:asciiTheme="majorHAnsi" w:hAnsiTheme="majorHAnsi" w:cstheme="majorHAnsi"/>
        </w:rPr>
        <w:t>elaborazione di</w:t>
      </w:r>
      <w:r w:rsidRPr="0046779F">
        <w:rPr>
          <w:rFonts w:asciiTheme="majorHAnsi" w:hAnsiTheme="majorHAnsi" w:cstheme="majorHAnsi"/>
        </w:rPr>
        <w:t xml:space="preserve"> </w:t>
      </w:r>
      <w:r w:rsidR="004D6FE6">
        <w:rPr>
          <w:rFonts w:asciiTheme="majorHAnsi" w:hAnsiTheme="majorHAnsi" w:cstheme="majorHAnsi"/>
        </w:rPr>
        <w:t xml:space="preserve">dati, </w:t>
      </w:r>
      <w:r w:rsidRPr="0046779F">
        <w:rPr>
          <w:rFonts w:asciiTheme="majorHAnsi" w:hAnsiTheme="majorHAnsi" w:cstheme="majorHAnsi"/>
        </w:rPr>
        <w:t xml:space="preserve">modelli e previsioni per </w:t>
      </w:r>
      <w:r w:rsidR="006F7856">
        <w:rPr>
          <w:rFonts w:asciiTheme="majorHAnsi" w:hAnsiTheme="majorHAnsi" w:cstheme="majorHAnsi"/>
        </w:rPr>
        <w:t xml:space="preserve">valutare i rischi e </w:t>
      </w:r>
      <w:r w:rsidRPr="0046779F">
        <w:rPr>
          <w:rFonts w:asciiTheme="majorHAnsi" w:hAnsiTheme="majorHAnsi" w:cstheme="majorHAnsi"/>
        </w:rPr>
        <w:t>migliorare l</w:t>
      </w:r>
      <w:r w:rsidR="006F7856">
        <w:rPr>
          <w:rFonts w:asciiTheme="majorHAnsi" w:hAnsiTheme="majorHAnsi" w:cstheme="majorHAnsi"/>
        </w:rPr>
        <w:t>e politiche</w:t>
      </w:r>
      <w:r w:rsidR="00D716CC" w:rsidRPr="0046779F">
        <w:rPr>
          <w:rFonts w:asciiTheme="majorHAnsi" w:hAnsiTheme="majorHAnsi" w:cstheme="majorHAnsi"/>
        </w:rPr>
        <w:t>. Quanto alle infrastrutture per la logistica</w:t>
      </w:r>
      <w:r w:rsidR="00AF62AB" w:rsidRPr="0046779F">
        <w:rPr>
          <w:rFonts w:asciiTheme="majorHAnsi" w:hAnsiTheme="majorHAnsi" w:cstheme="majorHAnsi"/>
        </w:rPr>
        <w:t>,</w:t>
      </w:r>
      <w:r w:rsidR="00D716CC" w:rsidRPr="0046779F">
        <w:rPr>
          <w:rFonts w:asciiTheme="majorHAnsi" w:hAnsiTheme="majorHAnsi" w:cstheme="majorHAnsi"/>
        </w:rPr>
        <w:t xml:space="preserve"> il Rapporto suggerisce lo sviluppo di sistemi di distribuzione resilienti agli imprevisti legati </w:t>
      </w:r>
      <w:r w:rsidR="00AF62AB" w:rsidRPr="0046779F">
        <w:rPr>
          <w:rFonts w:asciiTheme="majorHAnsi" w:hAnsiTheme="majorHAnsi" w:cstheme="majorHAnsi"/>
        </w:rPr>
        <w:t>alla crisi</w:t>
      </w:r>
      <w:r w:rsidR="00D716CC" w:rsidRPr="0046779F">
        <w:rPr>
          <w:rFonts w:asciiTheme="majorHAnsi" w:hAnsiTheme="majorHAnsi" w:cstheme="majorHAnsi"/>
        </w:rPr>
        <w:t xml:space="preserve"> </w:t>
      </w:r>
      <w:r w:rsidR="00AF62AB" w:rsidRPr="0046779F">
        <w:rPr>
          <w:rFonts w:asciiTheme="majorHAnsi" w:hAnsiTheme="majorHAnsi" w:cstheme="majorHAnsi"/>
        </w:rPr>
        <w:t xml:space="preserve">climatica </w:t>
      </w:r>
      <w:r w:rsidR="00D716CC" w:rsidRPr="0046779F">
        <w:rPr>
          <w:rFonts w:asciiTheme="majorHAnsi" w:hAnsiTheme="majorHAnsi" w:cstheme="majorHAnsi"/>
        </w:rPr>
        <w:t xml:space="preserve">puntando sulla sicurezza dell’approvvigionamento piuttosto che sulla tempestività. </w:t>
      </w:r>
    </w:p>
    <w:p w14:paraId="6E2A8C84" w14:textId="015EC24D" w:rsidR="008042D9" w:rsidRPr="0046779F" w:rsidRDefault="0064747B" w:rsidP="00637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6779F">
        <w:rPr>
          <w:rFonts w:asciiTheme="majorHAnsi" w:hAnsiTheme="majorHAnsi" w:cstheme="majorHAnsi"/>
        </w:rPr>
        <w:t xml:space="preserve">Per </w:t>
      </w:r>
      <w:r w:rsidR="00452266">
        <w:rPr>
          <w:rFonts w:asciiTheme="majorHAnsi" w:hAnsiTheme="majorHAnsi" w:cstheme="majorHAnsi"/>
        </w:rPr>
        <w:t xml:space="preserve">quanto riguarda </w:t>
      </w:r>
      <w:r w:rsidRPr="0046779F">
        <w:rPr>
          <w:rFonts w:asciiTheme="majorHAnsi" w:hAnsiTheme="majorHAnsi" w:cstheme="majorHAnsi"/>
        </w:rPr>
        <w:t xml:space="preserve">gli obiettivi di decarbonizzazione, </w:t>
      </w:r>
      <w:r w:rsidR="004D6FE6">
        <w:rPr>
          <w:rFonts w:asciiTheme="majorHAnsi" w:hAnsiTheme="majorHAnsi" w:cstheme="majorHAnsi"/>
        </w:rPr>
        <w:t xml:space="preserve">il Rapporto indica </w:t>
      </w:r>
      <w:r w:rsidR="00A34DB9" w:rsidRPr="0046779F">
        <w:rPr>
          <w:rFonts w:asciiTheme="majorHAnsi" w:hAnsiTheme="majorHAnsi" w:cstheme="majorHAnsi"/>
        </w:rPr>
        <w:t xml:space="preserve">i </w:t>
      </w:r>
      <w:r w:rsidR="004D6FE6">
        <w:rPr>
          <w:rFonts w:asciiTheme="majorHAnsi" w:hAnsiTheme="majorHAnsi" w:cstheme="majorHAnsi"/>
        </w:rPr>
        <w:t xml:space="preserve">necessari </w:t>
      </w:r>
      <w:r w:rsidR="00A34DB9" w:rsidRPr="0046779F">
        <w:rPr>
          <w:rFonts w:asciiTheme="majorHAnsi" w:hAnsiTheme="majorHAnsi" w:cstheme="majorHAnsi"/>
        </w:rPr>
        <w:t xml:space="preserve">interventi strutturali di mitigazione delle emissioni inquinanti, soprattutto nei sistemi di trasporto di persone e merci, per favorire lo </w:t>
      </w:r>
      <w:r w:rsidR="00A34DB9" w:rsidRPr="00637940">
        <w:rPr>
          <w:rFonts w:asciiTheme="majorHAnsi" w:hAnsiTheme="majorHAnsi" w:cstheme="majorHAnsi"/>
          <w:i/>
          <w:iCs/>
        </w:rPr>
        <w:t>shift</w:t>
      </w:r>
      <w:r w:rsidR="00A34DB9" w:rsidRPr="0046779F">
        <w:rPr>
          <w:rFonts w:asciiTheme="majorHAnsi" w:hAnsiTheme="majorHAnsi" w:cstheme="majorHAnsi"/>
        </w:rPr>
        <w:t xml:space="preserve"> modale verso il trasporto sostenibile e migliorare l’efficienza energetica dei veicoli</w:t>
      </w:r>
      <w:r w:rsidR="00826E66" w:rsidRPr="0046779F">
        <w:rPr>
          <w:rFonts w:asciiTheme="majorHAnsi" w:hAnsiTheme="majorHAnsi" w:cstheme="majorHAnsi"/>
        </w:rPr>
        <w:t xml:space="preserve">. </w:t>
      </w:r>
      <w:r w:rsidR="006F7856">
        <w:rPr>
          <w:rFonts w:asciiTheme="majorHAnsi" w:hAnsiTheme="majorHAnsi" w:cstheme="majorHAnsi"/>
        </w:rPr>
        <w:t>R</w:t>
      </w:r>
      <w:r w:rsidR="00826E66" w:rsidRPr="0046779F">
        <w:rPr>
          <w:rFonts w:asciiTheme="majorHAnsi" w:hAnsiTheme="majorHAnsi" w:cstheme="majorHAnsi"/>
        </w:rPr>
        <w:t>uol</w:t>
      </w:r>
      <w:r w:rsidR="006F7856">
        <w:rPr>
          <w:rFonts w:asciiTheme="majorHAnsi" w:hAnsiTheme="majorHAnsi" w:cstheme="majorHAnsi"/>
        </w:rPr>
        <w:t>i</w:t>
      </w:r>
      <w:r w:rsidR="00826E66" w:rsidRPr="0046779F">
        <w:rPr>
          <w:rFonts w:asciiTheme="majorHAnsi" w:hAnsiTheme="majorHAnsi" w:cstheme="majorHAnsi"/>
        </w:rPr>
        <w:t xml:space="preserve"> central</w:t>
      </w:r>
      <w:r w:rsidR="006F7856">
        <w:rPr>
          <w:rFonts w:asciiTheme="majorHAnsi" w:hAnsiTheme="majorHAnsi" w:cstheme="majorHAnsi"/>
        </w:rPr>
        <w:t>i in questa trasformazione</w:t>
      </w:r>
      <w:r w:rsidR="00826E66" w:rsidRPr="0046779F">
        <w:rPr>
          <w:rFonts w:asciiTheme="majorHAnsi" w:hAnsiTheme="majorHAnsi" w:cstheme="majorHAnsi"/>
        </w:rPr>
        <w:t xml:space="preserve"> avranno </w:t>
      </w:r>
      <w:r w:rsidR="006F7856">
        <w:rPr>
          <w:rFonts w:asciiTheme="majorHAnsi" w:hAnsiTheme="majorHAnsi" w:cstheme="majorHAnsi"/>
        </w:rPr>
        <w:t xml:space="preserve">lo sviluppo del </w:t>
      </w:r>
      <w:r w:rsidR="00826E66" w:rsidRPr="0046779F">
        <w:rPr>
          <w:rFonts w:asciiTheme="majorHAnsi" w:hAnsiTheme="majorHAnsi" w:cstheme="majorHAnsi"/>
        </w:rPr>
        <w:t>sistema ferroviario, la produzione di energia elettrica da fonti rinnovabili, i sistemi informatici di comunicazione. Gli investimenti dovranno quindi essere indirizzati verso l’estensione delle metropolitane e delle reti tranviarie, l’ampliamento dell’Al</w:t>
      </w:r>
      <w:r w:rsidR="008042D9" w:rsidRPr="0046779F">
        <w:rPr>
          <w:rFonts w:asciiTheme="majorHAnsi" w:hAnsiTheme="majorHAnsi" w:cstheme="majorHAnsi"/>
        </w:rPr>
        <w:t>t</w:t>
      </w:r>
      <w:r w:rsidR="00826E66" w:rsidRPr="0046779F">
        <w:rPr>
          <w:rFonts w:asciiTheme="majorHAnsi" w:hAnsiTheme="majorHAnsi" w:cstheme="majorHAnsi"/>
        </w:rPr>
        <w:t>a velocità, il miglioramento dell</w:t>
      </w:r>
      <w:r w:rsidR="009A0090">
        <w:rPr>
          <w:rFonts w:asciiTheme="majorHAnsi" w:hAnsiTheme="majorHAnsi" w:cstheme="majorHAnsi"/>
        </w:rPr>
        <w:t>e</w:t>
      </w:r>
      <w:r w:rsidR="00826E66" w:rsidRPr="0046779F">
        <w:rPr>
          <w:rFonts w:asciiTheme="majorHAnsi" w:hAnsiTheme="majorHAnsi" w:cstheme="majorHAnsi"/>
        </w:rPr>
        <w:t xml:space="preserve"> ret</w:t>
      </w:r>
      <w:r w:rsidR="009A0090">
        <w:rPr>
          <w:rFonts w:asciiTheme="majorHAnsi" w:hAnsiTheme="majorHAnsi" w:cstheme="majorHAnsi"/>
        </w:rPr>
        <w:t>i</w:t>
      </w:r>
      <w:r w:rsidR="00826E66" w:rsidRPr="0046779F">
        <w:rPr>
          <w:rFonts w:asciiTheme="majorHAnsi" w:hAnsiTheme="majorHAnsi" w:cstheme="majorHAnsi"/>
        </w:rPr>
        <w:t xml:space="preserve"> ferroviari</w:t>
      </w:r>
      <w:r w:rsidR="009A0090">
        <w:rPr>
          <w:rFonts w:asciiTheme="majorHAnsi" w:hAnsiTheme="majorHAnsi" w:cstheme="majorHAnsi"/>
        </w:rPr>
        <w:t>e</w:t>
      </w:r>
      <w:r w:rsidR="00826E66" w:rsidRPr="0046779F">
        <w:rPr>
          <w:rFonts w:asciiTheme="majorHAnsi" w:hAnsiTheme="majorHAnsi" w:cstheme="majorHAnsi"/>
        </w:rPr>
        <w:t xml:space="preserve"> regional</w:t>
      </w:r>
      <w:r w:rsidR="009A0090">
        <w:rPr>
          <w:rFonts w:asciiTheme="majorHAnsi" w:hAnsiTheme="majorHAnsi" w:cstheme="majorHAnsi"/>
        </w:rPr>
        <w:t>i</w:t>
      </w:r>
      <w:r w:rsidR="00826E66" w:rsidRPr="0046779F">
        <w:rPr>
          <w:rFonts w:asciiTheme="majorHAnsi" w:hAnsiTheme="majorHAnsi" w:cstheme="majorHAnsi"/>
        </w:rPr>
        <w:t xml:space="preserve">, il potenziamento del trasporto pubblico </w:t>
      </w:r>
      <w:r w:rsidR="009A0090">
        <w:rPr>
          <w:rFonts w:asciiTheme="majorHAnsi" w:hAnsiTheme="majorHAnsi" w:cstheme="majorHAnsi"/>
        </w:rPr>
        <w:t>locale a basse emissioni</w:t>
      </w:r>
      <w:r w:rsidR="00826E66" w:rsidRPr="0046779F">
        <w:rPr>
          <w:rFonts w:asciiTheme="majorHAnsi" w:hAnsiTheme="majorHAnsi" w:cstheme="majorHAnsi"/>
        </w:rPr>
        <w:t>, la realizzazione di piste ciclabili nelle città, l</w:t>
      </w:r>
      <w:r w:rsidR="004D6FE6">
        <w:rPr>
          <w:rFonts w:asciiTheme="majorHAnsi" w:hAnsiTheme="majorHAnsi" w:cstheme="majorHAnsi"/>
        </w:rPr>
        <w:t>o</w:t>
      </w:r>
      <w:r w:rsidR="009A0090">
        <w:rPr>
          <w:rFonts w:asciiTheme="majorHAnsi" w:hAnsiTheme="majorHAnsi" w:cstheme="majorHAnsi"/>
        </w:rPr>
        <w:t xml:space="preserve"> sviluppo della rete </w:t>
      </w:r>
      <w:r w:rsidR="00826E66" w:rsidRPr="0046779F">
        <w:rPr>
          <w:rFonts w:asciiTheme="majorHAnsi" w:hAnsiTheme="majorHAnsi" w:cstheme="majorHAnsi"/>
        </w:rPr>
        <w:t>di ricaric</w:t>
      </w:r>
      <w:r w:rsidR="004D6FE6">
        <w:rPr>
          <w:rFonts w:asciiTheme="majorHAnsi" w:hAnsiTheme="majorHAnsi" w:cstheme="majorHAnsi"/>
        </w:rPr>
        <w:t>he</w:t>
      </w:r>
      <w:r w:rsidR="00826E66" w:rsidRPr="0046779F">
        <w:rPr>
          <w:rFonts w:asciiTheme="majorHAnsi" w:hAnsiTheme="majorHAnsi" w:cstheme="majorHAnsi"/>
        </w:rPr>
        <w:t xml:space="preserve"> elettric</w:t>
      </w:r>
      <w:r w:rsidR="004D6FE6">
        <w:rPr>
          <w:rFonts w:asciiTheme="majorHAnsi" w:hAnsiTheme="majorHAnsi" w:cstheme="majorHAnsi"/>
        </w:rPr>
        <w:t>he</w:t>
      </w:r>
      <w:r w:rsidR="00D66A2F" w:rsidRPr="0046779F">
        <w:rPr>
          <w:rFonts w:asciiTheme="majorHAnsi" w:hAnsiTheme="majorHAnsi" w:cstheme="majorHAnsi"/>
        </w:rPr>
        <w:t>. Le politiche per agevolare la transizione ecologica dovranno puntare a disincentivare l’uso dei mezzi inquinanti e incentivare</w:t>
      </w:r>
      <w:r w:rsidR="009A0090">
        <w:rPr>
          <w:rFonts w:asciiTheme="majorHAnsi" w:hAnsiTheme="majorHAnsi" w:cstheme="majorHAnsi"/>
        </w:rPr>
        <w:t>,</w:t>
      </w:r>
      <w:r w:rsidR="00D66A2F" w:rsidRPr="0046779F">
        <w:rPr>
          <w:rFonts w:asciiTheme="majorHAnsi" w:hAnsiTheme="majorHAnsi" w:cstheme="majorHAnsi"/>
        </w:rPr>
        <w:t xml:space="preserve"> attraverso sussidi o politiche fiscali</w:t>
      </w:r>
      <w:r w:rsidR="009A0090">
        <w:rPr>
          <w:rFonts w:asciiTheme="majorHAnsi" w:hAnsiTheme="majorHAnsi" w:cstheme="majorHAnsi"/>
        </w:rPr>
        <w:t>,</w:t>
      </w:r>
      <w:r w:rsidR="004D2C7D" w:rsidRPr="0046779F">
        <w:rPr>
          <w:rFonts w:asciiTheme="majorHAnsi" w:hAnsiTheme="majorHAnsi" w:cstheme="majorHAnsi"/>
        </w:rPr>
        <w:t xml:space="preserve"> una mobilità sostenibile</w:t>
      </w:r>
      <w:r w:rsidR="00AF62AB" w:rsidRPr="0046779F">
        <w:rPr>
          <w:rFonts w:asciiTheme="majorHAnsi" w:hAnsiTheme="majorHAnsi" w:cstheme="majorHAnsi"/>
        </w:rPr>
        <w:t xml:space="preserve">, </w:t>
      </w:r>
      <w:r w:rsidR="00455178" w:rsidRPr="0046779F">
        <w:rPr>
          <w:rFonts w:asciiTheme="majorHAnsi" w:hAnsiTheme="majorHAnsi" w:cstheme="majorHAnsi"/>
        </w:rPr>
        <w:t xml:space="preserve">ad esempio </w:t>
      </w:r>
      <w:r w:rsidRPr="0046779F">
        <w:rPr>
          <w:rFonts w:asciiTheme="majorHAnsi" w:hAnsiTheme="majorHAnsi" w:cstheme="majorHAnsi"/>
        </w:rPr>
        <w:t xml:space="preserve">con </w:t>
      </w:r>
      <w:r w:rsidR="00455178" w:rsidRPr="0046779F">
        <w:rPr>
          <w:rFonts w:asciiTheme="majorHAnsi" w:hAnsiTheme="majorHAnsi" w:cstheme="majorHAnsi"/>
        </w:rPr>
        <w:t xml:space="preserve">una differenziazione delle tariffe dei servizi di trasporto sulla base delle emissioni, il rafforzamento del </w:t>
      </w:r>
      <w:r w:rsidR="00455178" w:rsidRPr="00637940">
        <w:rPr>
          <w:rFonts w:asciiTheme="majorHAnsi" w:hAnsiTheme="majorHAnsi" w:cstheme="majorHAnsi"/>
          <w:i/>
          <w:iCs/>
        </w:rPr>
        <w:t>green public procurement</w:t>
      </w:r>
      <w:r w:rsidR="004D6FE6">
        <w:rPr>
          <w:rFonts w:asciiTheme="majorHAnsi" w:hAnsiTheme="majorHAnsi" w:cstheme="majorHAnsi"/>
        </w:rPr>
        <w:t xml:space="preserve"> e</w:t>
      </w:r>
      <w:r w:rsidR="00455178" w:rsidRPr="0046779F">
        <w:rPr>
          <w:rFonts w:asciiTheme="majorHAnsi" w:hAnsiTheme="majorHAnsi" w:cstheme="majorHAnsi"/>
        </w:rPr>
        <w:t xml:space="preserve"> la parziale detassazione degli investimenti sostenibili certificati.</w:t>
      </w:r>
    </w:p>
    <w:p w14:paraId="56CFEDAB" w14:textId="2E207ACD" w:rsidR="001E5544" w:rsidRDefault="009A0090" w:rsidP="0018032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“Nel corso dell’ultimo anno - aggiunge il Ministro Giovannini – il Ministero ha già intrapreso numerose azioni in questa direzione, coerentemente con il cambio di nome. Le scelte poste alla base del </w:t>
      </w:r>
      <w:r w:rsidR="00455178" w:rsidRPr="0046779F">
        <w:rPr>
          <w:rFonts w:asciiTheme="majorHAnsi" w:hAnsiTheme="majorHAnsi" w:cstheme="majorHAnsi"/>
        </w:rPr>
        <w:t>Piano Nazionale di Ripresa e Resilienza</w:t>
      </w:r>
      <w:r w:rsidR="00F62BC7">
        <w:rPr>
          <w:rFonts w:asciiTheme="majorHAnsi" w:hAnsiTheme="majorHAnsi" w:cstheme="majorHAnsi"/>
        </w:rPr>
        <w:t xml:space="preserve"> (Pnrr)</w:t>
      </w:r>
      <w:r>
        <w:rPr>
          <w:rFonts w:asciiTheme="majorHAnsi" w:hAnsiTheme="majorHAnsi" w:cstheme="majorHAnsi"/>
        </w:rPr>
        <w:t>, le nuove risorse della Legge di Bilancio</w:t>
      </w:r>
      <w:r w:rsidR="00E742F5">
        <w:rPr>
          <w:rFonts w:asciiTheme="majorHAnsi" w:hAnsiTheme="majorHAnsi" w:cstheme="majorHAnsi"/>
        </w:rPr>
        <w:t xml:space="preserve"> destinate al</w:t>
      </w:r>
      <w:r>
        <w:rPr>
          <w:rFonts w:asciiTheme="majorHAnsi" w:hAnsiTheme="majorHAnsi" w:cstheme="majorHAnsi"/>
        </w:rPr>
        <w:t>la transizione alla mobilità sostenibile</w:t>
      </w:r>
      <w:r w:rsidR="00E742F5">
        <w:rPr>
          <w:rFonts w:asciiTheme="majorHAnsi" w:hAnsiTheme="majorHAnsi" w:cstheme="majorHAnsi"/>
        </w:rPr>
        <w:t xml:space="preserve"> (2 miliardi di euro)</w:t>
      </w:r>
      <w:r>
        <w:rPr>
          <w:rFonts w:asciiTheme="majorHAnsi" w:hAnsiTheme="majorHAnsi" w:cstheme="majorHAnsi"/>
        </w:rPr>
        <w:t xml:space="preserve">, allo sviluppo delle metropolitane </w:t>
      </w:r>
      <w:r w:rsidR="00455178" w:rsidRPr="0046779F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>al trasporto rapido di massa (4,7 miliardi), alla manutenzione di strade, ponti e viadotti (</w:t>
      </w:r>
      <w:r w:rsidR="00E742F5">
        <w:rPr>
          <w:rFonts w:asciiTheme="majorHAnsi" w:hAnsiTheme="majorHAnsi" w:cstheme="majorHAnsi"/>
        </w:rPr>
        <w:t>4,8</w:t>
      </w:r>
      <w:r>
        <w:rPr>
          <w:rFonts w:asciiTheme="majorHAnsi" w:hAnsiTheme="majorHAnsi" w:cstheme="majorHAnsi"/>
        </w:rPr>
        <w:t xml:space="preserve"> miliardi)</w:t>
      </w:r>
      <w:r w:rsidR="001E5544">
        <w:rPr>
          <w:rFonts w:asciiTheme="majorHAnsi" w:hAnsiTheme="majorHAnsi" w:cstheme="majorHAnsi"/>
        </w:rPr>
        <w:t>, la co-programmazione con le Regioni del Fondo Sviluppo e Coesione 2021-27</w:t>
      </w:r>
      <w:r>
        <w:rPr>
          <w:rFonts w:asciiTheme="majorHAnsi" w:hAnsiTheme="majorHAnsi" w:cstheme="majorHAnsi"/>
        </w:rPr>
        <w:t xml:space="preserve">, </w:t>
      </w:r>
      <w:r w:rsidR="001E5544">
        <w:rPr>
          <w:rFonts w:asciiTheme="majorHAnsi" w:hAnsiTheme="majorHAnsi" w:cstheme="majorHAnsi"/>
        </w:rPr>
        <w:t>sono segnali evidenti del cambiamento operato. Ma tutto ciò non basta: abbiamo bisogno di stimolare investimenti nella stessa direzione da parte del settore privato e per questo dobbiamo creare nuove forme di partnership pubblico-privato e spingere le imprese ad adottare nuovi criteri di valutazione dei loro investimenti, che tengano conto degli impatti ambientali e sociali”.</w:t>
      </w:r>
    </w:p>
    <w:p w14:paraId="241D5622" w14:textId="1C79DADB" w:rsidR="001E5544" w:rsidRDefault="001E5544" w:rsidP="001E5544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455178" w:rsidRPr="0046779F">
        <w:rPr>
          <w:rFonts w:asciiTheme="majorHAnsi" w:hAnsiTheme="majorHAnsi" w:cstheme="majorHAnsi"/>
        </w:rPr>
        <w:t>l Rapporto</w:t>
      </w:r>
      <w:r w:rsidR="00BB6659" w:rsidRPr="0046779F">
        <w:rPr>
          <w:rFonts w:asciiTheme="majorHAnsi" w:hAnsiTheme="majorHAnsi" w:cstheme="majorHAnsi"/>
        </w:rPr>
        <w:t xml:space="preserve"> </w:t>
      </w:r>
      <w:r w:rsidR="0064747B" w:rsidRPr="0046779F">
        <w:rPr>
          <w:rFonts w:asciiTheme="majorHAnsi" w:hAnsiTheme="majorHAnsi" w:cstheme="majorHAnsi"/>
        </w:rPr>
        <w:t>“</w:t>
      </w:r>
      <w:r w:rsidR="0064747B" w:rsidRPr="0046779F">
        <w:rPr>
          <w:rFonts w:asciiTheme="majorHAnsi" w:hAnsiTheme="majorHAnsi" w:cstheme="majorHAnsi"/>
          <w:i/>
        </w:rPr>
        <w:t>Investire in infrastrutture: strumenti finanziari e sostenibilità</w:t>
      </w:r>
      <w:r w:rsidR="0064747B" w:rsidRPr="0046779F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illustra proposte per il coinvolgimento de</w:t>
      </w:r>
      <w:r w:rsidR="00BD7631" w:rsidRPr="0046779F">
        <w:rPr>
          <w:rFonts w:asciiTheme="majorHAnsi" w:hAnsiTheme="majorHAnsi" w:cstheme="majorHAnsi"/>
        </w:rPr>
        <w:t>i</w:t>
      </w:r>
      <w:r w:rsidR="00795F6A" w:rsidRPr="0046779F">
        <w:rPr>
          <w:rFonts w:asciiTheme="majorHAnsi" w:hAnsiTheme="majorHAnsi" w:cstheme="majorHAnsi"/>
        </w:rPr>
        <w:t xml:space="preserve"> capitali privati nella realizzazione, manutenzione e gestione di opere pubbliche e </w:t>
      </w:r>
      <w:r w:rsidR="00996BB5" w:rsidRPr="0046779F">
        <w:rPr>
          <w:rFonts w:asciiTheme="majorHAnsi" w:hAnsiTheme="majorHAnsi" w:cstheme="majorHAnsi"/>
        </w:rPr>
        <w:t xml:space="preserve">in </w:t>
      </w:r>
      <w:r w:rsidR="00795F6A" w:rsidRPr="0046779F">
        <w:rPr>
          <w:rFonts w:asciiTheme="majorHAnsi" w:hAnsiTheme="majorHAnsi" w:cstheme="majorHAnsi"/>
        </w:rPr>
        <w:t>interventi che mir</w:t>
      </w:r>
      <w:r w:rsidR="005C2DE4" w:rsidRPr="0046779F">
        <w:rPr>
          <w:rFonts w:asciiTheme="majorHAnsi" w:hAnsiTheme="majorHAnsi" w:cstheme="majorHAnsi"/>
        </w:rPr>
        <w:t>i</w:t>
      </w:r>
      <w:r w:rsidR="00795F6A" w:rsidRPr="0046779F">
        <w:rPr>
          <w:rFonts w:asciiTheme="majorHAnsi" w:hAnsiTheme="majorHAnsi" w:cstheme="majorHAnsi"/>
        </w:rPr>
        <w:t>no alla sostenibilità ambientale e sociale oltre che economica</w:t>
      </w:r>
      <w:r w:rsidR="00996BB5" w:rsidRPr="0046779F">
        <w:rPr>
          <w:rFonts w:asciiTheme="majorHAnsi" w:hAnsiTheme="majorHAnsi" w:cstheme="majorHAnsi"/>
        </w:rPr>
        <w:t>,</w:t>
      </w:r>
      <w:r w:rsidR="00D52624" w:rsidRPr="0046779F">
        <w:rPr>
          <w:rFonts w:asciiTheme="majorHAnsi" w:hAnsiTheme="majorHAnsi" w:cstheme="majorHAnsi"/>
        </w:rPr>
        <w:t xml:space="preserve"> </w:t>
      </w:r>
      <w:r w:rsidR="00BD7631" w:rsidRPr="0046779F">
        <w:rPr>
          <w:rFonts w:asciiTheme="majorHAnsi" w:hAnsiTheme="majorHAnsi" w:cstheme="majorHAnsi"/>
        </w:rPr>
        <w:t xml:space="preserve">individuando nel </w:t>
      </w:r>
      <w:r w:rsidR="00B27311">
        <w:rPr>
          <w:rFonts w:asciiTheme="majorHAnsi" w:hAnsiTheme="majorHAnsi" w:cstheme="majorHAnsi"/>
        </w:rPr>
        <w:t>P</w:t>
      </w:r>
      <w:r w:rsidR="00D52624" w:rsidRPr="0046779F">
        <w:rPr>
          <w:rFonts w:asciiTheme="majorHAnsi" w:hAnsiTheme="majorHAnsi" w:cstheme="majorHAnsi"/>
        </w:rPr>
        <w:t>artenariato</w:t>
      </w:r>
      <w:r w:rsidR="00996BB5" w:rsidRPr="0046779F">
        <w:rPr>
          <w:rFonts w:asciiTheme="majorHAnsi" w:hAnsiTheme="majorHAnsi" w:cstheme="majorHAnsi"/>
        </w:rPr>
        <w:t xml:space="preserve"> </w:t>
      </w:r>
      <w:r w:rsidR="00B27311">
        <w:rPr>
          <w:rFonts w:asciiTheme="majorHAnsi" w:hAnsiTheme="majorHAnsi" w:cstheme="majorHAnsi"/>
        </w:rPr>
        <w:t>P</w:t>
      </w:r>
      <w:r w:rsidR="00D52624" w:rsidRPr="0046779F">
        <w:rPr>
          <w:rFonts w:asciiTheme="majorHAnsi" w:hAnsiTheme="majorHAnsi" w:cstheme="majorHAnsi"/>
        </w:rPr>
        <w:t>ubblico</w:t>
      </w:r>
      <w:r w:rsidR="00996BB5" w:rsidRPr="0046779F">
        <w:rPr>
          <w:rFonts w:asciiTheme="majorHAnsi" w:hAnsiTheme="majorHAnsi" w:cstheme="majorHAnsi"/>
        </w:rPr>
        <w:t>-</w:t>
      </w:r>
      <w:r w:rsidR="00B27311">
        <w:rPr>
          <w:rFonts w:asciiTheme="majorHAnsi" w:hAnsiTheme="majorHAnsi" w:cstheme="majorHAnsi"/>
        </w:rPr>
        <w:t>P</w:t>
      </w:r>
      <w:r w:rsidR="00D52624" w:rsidRPr="0046779F">
        <w:rPr>
          <w:rFonts w:asciiTheme="majorHAnsi" w:hAnsiTheme="majorHAnsi" w:cstheme="majorHAnsi"/>
        </w:rPr>
        <w:t>rivato (PPP)</w:t>
      </w:r>
      <w:r w:rsidR="00BD7631" w:rsidRPr="0046779F">
        <w:rPr>
          <w:rFonts w:asciiTheme="majorHAnsi" w:hAnsiTheme="majorHAnsi" w:cstheme="majorHAnsi"/>
        </w:rPr>
        <w:t xml:space="preserve"> un importante </w:t>
      </w:r>
      <w:r w:rsidR="00996BB5" w:rsidRPr="0046779F">
        <w:rPr>
          <w:rFonts w:asciiTheme="majorHAnsi" w:hAnsiTheme="majorHAnsi" w:cstheme="majorHAnsi"/>
        </w:rPr>
        <w:t>modello</w:t>
      </w:r>
      <w:r w:rsidR="00BD7631" w:rsidRPr="0046779F">
        <w:rPr>
          <w:rFonts w:asciiTheme="majorHAnsi" w:hAnsiTheme="majorHAnsi" w:cstheme="majorHAnsi"/>
        </w:rPr>
        <w:t xml:space="preserve"> di finanziamento</w:t>
      </w:r>
      <w:r w:rsidR="00D52624" w:rsidRPr="0046779F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In particolare, l</w:t>
      </w:r>
      <w:r w:rsidR="00D52624" w:rsidRPr="0046779F">
        <w:rPr>
          <w:rFonts w:asciiTheme="majorHAnsi" w:hAnsiTheme="majorHAnsi" w:cstheme="majorHAnsi"/>
        </w:rPr>
        <w:t xml:space="preserve">a Commissione </w:t>
      </w:r>
      <w:r w:rsidR="00DE61DE">
        <w:rPr>
          <w:rFonts w:asciiTheme="majorHAnsi" w:hAnsiTheme="majorHAnsi" w:cstheme="majorHAnsi"/>
        </w:rPr>
        <w:t xml:space="preserve">guidata dal prof. Pammolli </w:t>
      </w:r>
      <w:r w:rsidR="00D52624" w:rsidRPr="0046779F">
        <w:rPr>
          <w:rFonts w:asciiTheme="majorHAnsi" w:hAnsiTheme="majorHAnsi" w:cstheme="majorHAnsi"/>
        </w:rPr>
        <w:t xml:space="preserve">individua strumenti finanziari e modelli di investimento </w:t>
      </w:r>
      <w:r w:rsidR="00E742F5">
        <w:rPr>
          <w:rFonts w:asciiTheme="majorHAnsi" w:hAnsiTheme="majorHAnsi" w:cstheme="majorHAnsi"/>
        </w:rPr>
        <w:t>in grad</w:t>
      </w:r>
      <w:r w:rsidR="00FB31E6">
        <w:rPr>
          <w:rFonts w:asciiTheme="majorHAnsi" w:hAnsiTheme="majorHAnsi" w:cstheme="majorHAnsi"/>
        </w:rPr>
        <w:t>o</w:t>
      </w:r>
      <w:r w:rsidR="00E742F5">
        <w:rPr>
          <w:rFonts w:asciiTheme="majorHAnsi" w:hAnsiTheme="majorHAnsi" w:cstheme="majorHAnsi"/>
        </w:rPr>
        <w:t xml:space="preserve"> di stimolare </w:t>
      </w:r>
      <w:r w:rsidR="00D52624" w:rsidRPr="0046779F">
        <w:rPr>
          <w:rFonts w:asciiTheme="majorHAnsi" w:hAnsiTheme="majorHAnsi" w:cstheme="majorHAnsi"/>
        </w:rPr>
        <w:t xml:space="preserve">iniziative capaci di generare </w:t>
      </w:r>
      <w:r w:rsidR="005C2DE4" w:rsidRPr="0046779F">
        <w:rPr>
          <w:rFonts w:asciiTheme="majorHAnsi" w:hAnsiTheme="majorHAnsi" w:cstheme="majorHAnsi"/>
        </w:rPr>
        <w:t xml:space="preserve">un </w:t>
      </w:r>
      <w:r>
        <w:rPr>
          <w:rFonts w:asciiTheme="majorHAnsi" w:hAnsiTheme="majorHAnsi" w:cstheme="majorHAnsi"/>
        </w:rPr>
        <w:t xml:space="preserve">ritorno </w:t>
      </w:r>
      <w:r w:rsidR="005C2DE4" w:rsidRPr="0046779F">
        <w:rPr>
          <w:rFonts w:asciiTheme="majorHAnsi" w:hAnsiTheme="majorHAnsi" w:cstheme="majorHAnsi"/>
        </w:rPr>
        <w:t xml:space="preserve">economico </w:t>
      </w:r>
      <w:r w:rsidR="00D52624" w:rsidRPr="0046779F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,</w:t>
      </w:r>
      <w:r w:rsidR="00D52624" w:rsidRPr="0046779F">
        <w:rPr>
          <w:rFonts w:asciiTheme="majorHAnsi" w:hAnsiTheme="majorHAnsi" w:cstheme="majorHAnsi"/>
        </w:rPr>
        <w:t xml:space="preserve"> allo stesso tempo</w:t>
      </w:r>
      <w:r>
        <w:rPr>
          <w:rFonts w:asciiTheme="majorHAnsi" w:hAnsiTheme="majorHAnsi" w:cstheme="majorHAnsi"/>
        </w:rPr>
        <w:t>,</w:t>
      </w:r>
      <w:r w:rsidR="00D52624" w:rsidRPr="0046779F">
        <w:rPr>
          <w:rFonts w:asciiTheme="majorHAnsi" w:hAnsiTheme="majorHAnsi" w:cstheme="majorHAnsi"/>
        </w:rPr>
        <w:t xml:space="preserve"> contribuire allo sviluppo </w:t>
      </w:r>
      <w:r>
        <w:rPr>
          <w:rFonts w:asciiTheme="majorHAnsi" w:hAnsiTheme="majorHAnsi" w:cstheme="majorHAnsi"/>
        </w:rPr>
        <w:t xml:space="preserve">sostenibile </w:t>
      </w:r>
      <w:r w:rsidR="00D52624" w:rsidRPr="0046779F">
        <w:rPr>
          <w:rFonts w:asciiTheme="majorHAnsi" w:hAnsiTheme="majorHAnsi" w:cstheme="majorHAnsi"/>
        </w:rPr>
        <w:t>del Paese</w:t>
      </w:r>
      <w:r>
        <w:rPr>
          <w:rFonts w:asciiTheme="majorHAnsi" w:hAnsiTheme="majorHAnsi" w:cstheme="majorHAnsi"/>
        </w:rPr>
        <w:t xml:space="preserve"> e </w:t>
      </w:r>
      <w:r w:rsidR="00D52624" w:rsidRPr="0046779F">
        <w:rPr>
          <w:rFonts w:asciiTheme="majorHAnsi" w:hAnsiTheme="majorHAnsi" w:cstheme="majorHAnsi"/>
        </w:rPr>
        <w:t xml:space="preserve">all’inclusione sociale. </w:t>
      </w:r>
      <w:r w:rsidR="00381032" w:rsidRPr="0046779F">
        <w:rPr>
          <w:rFonts w:asciiTheme="majorHAnsi" w:hAnsiTheme="majorHAnsi" w:cstheme="majorHAnsi"/>
        </w:rPr>
        <w:t xml:space="preserve">Nel Rapporto si </w:t>
      </w:r>
      <w:r>
        <w:rPr>
          <w:rFonts w:asciiTheme="majorHAnsi" w:hAnsiTheme="majorHAnsi" w:cstheme="majorHAnsi"/>
        </w:rPr>
        <w:t xml:space="preserve">raccomanda </w:t>
      </w:r>
      <w:r w:rsidR="00E742F5">
        <w:rPr>
          <w:rFonts w:asciiTheme="majorHAnsi" w:hAnsiTheme="majorHAnsi" w:cstheme="majorHAnsi"/>
        </w:rPr>
        <w:t xml:space="preserve">anche </w:t>
      </w:r>
      <w:r>
        <w:rPr>
          <w:rFonts w:asciiTheme="majorHAnsi" w:hAnsiTheme="majorHAnsi" w:cstheme="majorHAnsi"/>
        </w:rPr>
        <w:t xml:space="preserve">di adottare </w:t>
      </w:r>
      <w:r w:rsidR="00381032" w:rsidRPr="0046779F">
        <w:rPr>
          <w:rFonts w:asciiTheme="majorHAnsi" w:hAnsiTheme="majorHAnsi" w:cstheme="majorHAnsi"/>
        </w:rPr>
        <w:t xml:space="preserve">un </w:t>
      </w:r>
      <w:r w:rsidR="00B27311" w:rsidRPr="00B27311">
        <w:rPr>
          <w:rFonts w:asciiTheme="majorHAnsi" w:hAnsiTheme="majorHAnsi" w:cstheme="majorHAnsi"/>
        </w:rPr>
        <w:t>sistema</w:t>
      </w:r>
      <w:r w:rsidR="00381032" w:rsidRPr="00B27311">
        <w:rPr>
          <w:rFonts w:asciiTheme="majorHAnsi" w:hAnsiTheme="majorHAnsi" w:cstheme="majorHAnsi"/>
        </w:rPr>
        <w:t xml:space="preserve"> di misurazione</w:t>
      </w:r>
      <w:r w:rsidR="00381032" w:rsidRPr="0046779F">
        <w:rPr>
          <w:rFonts w:asciiTheme="majorHAnsi" w:hAnsiTheme="majorHAnsi" w:cstheme="majorHAnsi"/>
        </w:rPr>
        <w:t xml:space="preserve"> dell’impatto sociale e ambientale delle opere</w:t>
      </w:r>
      <w:r w:rsidR="00E742F5">
        <w:rPr>
          <w:rFonts w:asciiTheme="majorHAnsi" w:hAnsiTheme="majorHAnsi" w:cstheme="majorHAnsi"/>
        </w:rPr>
        <w:t xml:space="preserve"> pubbliche</w:t>
      </w:r>
      <w:r w:rsidR="00381032" w:rsidRPr="0046779F">
        <w:rPr>
          <w:rFonts w:asciiTheme="majorHAnsi" w:hAnsiTheme="majorHAnsi" w:cstheme="majorHAnsi"/>
        </w:rPr>
        <w:t>, a partire da</w:t>
      </w:r>
      <w:r w:rsidR="00BD7631" w:rsidRPr="0046779F">
        <w:rPr>
          <w:rFonts w:asciiTheme="majorHAnsi" w:hAnsiTheme="majorHAnsi" w:cstheme="majorHAnsi"/>
        </w:rPr>
        <w:t xml:space="preserve"> quelle </w:t>
      </w:r>
      <w:r w:rsidR="00381032" w:rsidRPr="0046779F">
        <w:rPr>
          <w:rFonts w:asciiTheme="majorHAnsi" w:hAnsiTheme="majorHAnsi" w:cstheme="majorHAnsi"/>
        </w:rPr>
        <w:t>del Pnrr.</w:t>
      </w:r>
      <w:r w:rsidR="00D52624" w:rsidRPr="0046779F">
        <w:rPr>
          <w:rFonts w:asciiTheme="majorHAnsi" w:hAnsiTheme="majorHAnsi" w:cstheme="majorHAnsi"/>
        </w:rPr>
        <w:t xml:space="preserve"> </w:t>
      </w:r>
    </w:p>
    <w:p w14:paraId="169F6DC7" w14:textId="09CDBE62" w:rsidR="00DD7842" w:rsidRDefault="00381032" w:rsidP="001E5544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6779F">
        <w:rPr>
          <w:rFonts w:asciiTheme="majorHAnsi" w:hAnsiTheme="majorHAnsi" w:cstheme="majorHAnsi"/>
        </w:rPr>
        <w:t xml:space="preserve">Tra gli strumenti finanziari </w:t>
      </w:r>
      <w:r w:rsidR="001E5544">
        <w:rPr>
          <w:rFonts w:asciiTheme="majorHAnsi" w:hAnsiTheme="majorHAnsi" w:cstheme="majorHAnsi"/>
        </w:rPr>
        <w:t xml:space="preserve">da </w:t>
      </w:r>
      <w:r w:rsidR="00FB31E6">
        <w:rPr>
          <w:rFonts w:asciiTheme="majorHAnsi" w:hAnsiTheme="majorHAnsi" w:cstheme="majorHAnsi"/>
        </w:rPr>
        <w:t>utilizzare</w:t>
      </w:r>
      <w:r w:rsidR="001E5544">
        <w:rPr>
          <w:rFonts w:asciiTheme="majorHAnsi" w:hAnsiTheme="majorHAnsi" w:cstheme="majorHAnsi"/>
        </w:rPr>
        <w:t xml:space="preserve"> </w:t>
      </w:r>
      <w:r w:rsidR="00B27311">
        <w:rPr>
          <w:rFonts w:asciiTheme="majorHAnsi" w:hAnsiTheme="majorHAnsi" w:cstheme="majorHAnsi"/>
        </w:rPr>
        <w:t>vengono</w:t>
      </w:r>
      <w:r w:rsidRPr="0046779F">
        <w:rPr>
          <w:rFonts w:asciiTheme="majorHAnsi" w:hAnsiTheme="majorHAnsi" w:cstheme="majorHAnsi"/>
        </w:rPr>
        <w:t xml:space="preserve"> indicati i </w:t>
      </w:r>
      <w:r w:rsidRPr="00637940">
        <w:rPr>
          <w:rFonts w:asciiTheme="majorHAnsi" w:hAnsiTheme="majorHAnsi" w:cstheme="majorHAnsi"/>
          <w:i/>
          <w:iCs/>
        </w:rPr>
        <w:t>social bonds</w:t>
      </w:r>
      <w:r w:rsidRPr="0046779F">
        <w:rPr>
          <w:rFonts w:asciiTheme="majorHAnsi" w:hAnsiTheme="majorHAnsi" w:cstheme="majorHAnsi"/>
        </w:rPr>
        <w:t xml:space="preserve">, che ancorano parte del capitale raccolto a iniziative di rilevanza pubblica e sociale, i </w:t>
      </w:r>
      <w:r w:rsidRPr="00637940">
        <w:rPr>
          <w:rFonts w:asciiTheme="majorHAnsi" w:hAnsiTheme="majorHAnsi" w:cstheme="majorHAnsi"/>
          <w:i/>
          <w:iCs/>
        </w:rPr>
        <w:t>social impact bond</w:t>
      </w:r>
      <w:r w:rsidRPr="0046779F">
        <w:rPr>
          <w:rFonts w:asciiTheme="majorHAnsi" w:hAnsiTheme="majorHAnsi" w:cstheme="majorHAnsi"/>
        </w:rPr>
        <w:t xml:space="preserve">, per integrare capitali pubblici e privati </w:t>
      </w:r>
      <w:r w:rsidR="00F62BC7">
        <w:rPr>
          <w:rFonts w:asciiTheme="majorHAnsi" w:hAnsiTheme="majorHAnsi" w:cstheme="majorHAnsi"/>
        </w:rPr>
        <w:t xml:space="preserve">orientandoli </w:t>
      </w:r>
      <w:r w:rsidRPr="0046779F">
        <w:rPr>
          <w:rFonts w:asciiTheme="majorHAnsi" w:hAnsiTheme="majorHAnsi" w:cstheme="majorHAnsi"/>
        </w:rPr>
        <w:t xml:space="preserve">al conseguimento di ritorni </w:t>
      </w:r>
      <w:r w:rsidR="00B27311">
        <w:rPr>
          <w:rFonts w:asciiTheme="majorHAnsi" w:hAnsiTheme="majorHAnsi" w:cstheme="majorHAnsi"/>
        </w:rPr>
        <w:t xml:space="preserve">in termini </w:t>
      </w:r>
      <w:r w:rsidRPr="0046779F">
        <w:rPr>
          <w:rFonts w:asciiTheme="majorHAnsi" w:hAnsiTheme="majorHAnsi" w:cstheme="majorHAnsi"/>
        </w:rPr>
        <w:t xml:space="preserve">economici </w:t>
      </w:r>
      <w:r w:rsidR="00F62BC7">
        <w:rPr>
          <w:rFonts w:asciiTheme="majorHAnsi" w:hAnsiTheme="majorHAnsi" w:cstheme="majorHAnsi"/>
        </w:rPr>
        <w:t>e</w:t>
      </w:r>
      <w:r w:rsidRPr="0046779F">
        <w:rPr>
          <w:rFonts w:asciiTheme="majorHAnsi" w:hAnsiTheme="majorHAnsi" w:cstheme="majorHAnsi"/>
        </w:rPr>
        <w:t xml:space="preserve"> sociali</w:t>
      </w:r>
      <w:r w:rsidR="00F62BC7">
        <w:rPr>
          <w:rFonts w:asciiTheme="majorHAnsi" w:hAnsiTheme="majorHAnsi" w:cstheme="majorHAnsi"/>
        </w:rPr>
        <w:t>,</w:t>
      </w:r>
      <w:r w:rsidRPr="0046779F">
        <w:rPr>
          <w:rFonts w:asciiTheme="majorHAnsi" w:hAnsiTheme="majorHAnsi" w:cstheme="majorHAnsi"/>
        </w:rPr>
        <w:t xml:space="preserve"> sopratt</w:t>
      </w:r>
      <w:r w:rsidR="00DD7842" w:rsidRPr="0046779F">
        <w:rPr>
          <w:rFonts w:asciiTheme="majorHAnsi" w:hAnsiTheme="majorHAnsi" w:cstheme="majorHAnsi"/>
        </w:rPr>
        <w:t>u</w:t>
      </w:r>
      <w:r w:rsidRPr="0046779F">
        <w:rPr>
          <w:rFonts w:asciiTheme="majorHAnsi" w:hAnsiTheme="majorHAnsi" w:cstheme="majorHAnsi"/>
        </w:rPr>
        <w:t xml:space="preserve">tto in aree svantaggiate, </w:t>
      </w:r>
      <w:r w:rsidR="00DD7842" w:rsidRPr="0046779F">
        <w:rPr>
          <w:rFonts w:asciiTheme="majorHAnsi" w:hAnsiTheme="majorHAnsi" w:cstheme="majorHAnsi"/>
        </w:rPr>
        <w:t xml:space="preserve">e gli </w:t>
      </w:r>
      <w:r w:rsidR="00DD7842" w:rsidRPr="00637940">
        <w:rPr>
          <w:rFonts w:asciiTheme="majorHAnsi" w:hAnsiTheme="majorHAnsi" w:cstheme="majorHAnsi"/>
          <w:i/>
          <w:iCs/>
        </w:rPr>
        <w:t>outcome fund</w:t>
      </w:r>
      <w:r w:rsidR="00DD7842" w:rsidRPr="0046779F">
        <w:rPr>
          <w:rFonts w:asciiTheme="majorHAnsi" w:hAnsiTheme="majorHAnsi" w:cstheme="majorHAnsi"/>
        </w:rPr>
        <w:t xml:space="preserve"> basati sul meccanismo ‘</w:t>
      </w:r>
      <w:r w:rsidR="00DD7842" w:rsidRPr="00637940">
        <w:rPr>
          <w:rFonts w:asciiTheme="majorHAnsi" w:hAnsiTheme="majorHAnsi" w:cstheme="majorHAnsi"/>
          <w:i/>
          <w:iCs/>
        </w:rPr>
        <w:t>pay-by-result</w:t>
      </w:r>
      <w:r w:rsidR="00AF62AB" w:rsidRPr="0046779F">
        <w:rPr>
          <w:rFonts w:asciiTheme="majorHAnsi" w:hAnsiTheme="majorHAnsi" w:cstheme="majorHAnsi"/>
        </w:rPr>
        <w:t>’</w:t>
      </w:r>
      <w:r w:rsidR="00DD7842" w:rsidRPr="0046779F">
        <w:rPr>
          <w:rFonts w:asciiTheme="majorHAnsi" w:hAnsiTheme="majorHAnsi" w:cstheme="majorHAnsi"/>
        </w:rPr>
        <w:t xml:space="preserve">, per mobilitare capitale privato da destinare a servizi di welfare. La </w:t>
      </w:r>
      <w:r w:rsidR="00B27311">
        <w:rPr>
          <w:rFonts w:asciiTheme="majorHAnsi" w:hAnsiTheme="majorHAnsi" w:cstheme="majorHAnsi"/>
        </w:rPr>
        <w:t>‘</w:t>
      </w:r>
      <w:r w:rsidR="00DD7842" w:rsidRPr="0046779F">
        <w:rPr>
          <w:rFonts w:asciiTheme="majorHAnsi" w:hAnsiTheme="majorHAnsi" w:cstheme="majorHAnsi"/>
        </w:rPr>
        <w:t>struttura di misurazione</w:t>
      </w:r>
      <w:r w:rsidR="00B27311">
        <w:rPr>
          <w:rFonts w:asciiTheme="majorHAnsi" w:hAnsiTheme="majorHAnsi" w:cstheme="majorHAnsi"/>
        </w:rPr>
        <w:t>’</w:t>
      </w:r>
      <w:r w:rsidR="00D52624" w:rsidRPr="0046779F">
        <w:rPr>
          <w:rFonts w:asciiTheme="majorHAnsi" w:hAnsiTheme="majorHAnsi" w:cstheme="majorHAnsi"/>
        </w:rPr>
        <w:t xml:space="preserve"> </w:t>
      </w:r>
      <w:r w:rsidR="00F62BC7">
        <w:rPr>
          <w:rFonts w:asciiTheme="majorHAnsi" w:hAnsiTheme="majorHAnsi" w:cstheme="majorHAnsi"/>
        </w:rPr>
        <w:t xml:space="preserve">dei progetti </w:t>
      </w:r>
      <w:r w:rsidR="008411BA">
        <w:rPr>
          <w:rFonts w:asciiTheme="majorHAnsi" w:hAnsiTheme="majorHAnsi" w:cstheme="majorHAnsi"/>
        </w:rPr>
        <w:t xml:space="preserve">d’investimento </w:t>
      </w:r>
      <w:r w:rsidR="00DD7842" w:rsidRPr="0046779F">
        <w:rPr>
          <w:rFonts w:asciiTheme="majorHAnsi" w:hAnsiTheme="majorHAnsi" w:cstheme="majorHAnsi"/>
        </w:rPr>
        <w:t xml:space="preserve">dovrebbe </w:t>
      </w:r>
      <w:r w:rsidR="008411BA">
        <w:rPr>
          <w:rFonts w:asciiTheme="majorHAnsi" w:hAnsiTheme="majorHAnsi" w:cstheme="majorHAnsi"/>
        </w:rPr>
        <w:t xml:space="preserve">poi </w:t>
      </w:r>
      <w:r w:rsidR="00DD7842" w:rsidRPr="0046779F">
        <w:rPr>
          <w:rFonts w:asciiTheme="majorHAnsi" w:hAnsiTheme="majorHAnsi" w:cstheme="majorHAnsi"/>
        </w:rPr>
        <w:t xml:space="preserve">assicurare la partecipazione delle comunità </w:t>
      </w:r>
      <w:r w:rsidR="008411BA">
        <w:rPr>
          <w:rFonts w:asciiTheme="majorHAnsi" w:hAnsiTheme="majorHAnsi" w:cstheme="majorHAnsi"/>
        </w:rPr>
        <w:t xml:space="preserve">locali </w:t>
      </w:r>
      <w:r w:rsidR="00DD7842" w:rsidRPr="0046779F">
        <w:rPr>
          <w:rFonts w:asciiTheme="majorHAnsi" w:hAnsiTheme="majorHAnsi" w:cstheme="majorHAnsi"/>
        </w:rPr>
        <w:t>al monitoraggio delle infrastrutture e l’indi</w:t>
      </w:r>
      <w:r w:rsidR="00B27311">
        <w:rPr>
          <w:rFonts w:asciiTheme="majorHAnsi" w:hAnsiTheme="majorHAnsi" w:cstheme="majorHAnsi"/>
        </w:rPr>
        <w:t>viduazione</w:t>
      </w:r>
      <w:r w:rsidR="00DD7842" w:rsidRPr="0046779F">
        <w:rPr>
          <w:rFonts w:asciiTheme="majorHAnsi" w:hAnsiTheme="majorHAnsi" w:cstheme="majorHAnsi"/>
        </w:rPr>
        <w:t xml:space="preserve"> </w:t>
      </w:r>
      <w:r w:rsidR="00DD7842" w:rsidRPr="00637940">
        <w:rPr>
          <w:rFonts w:asciiTheme="majorHAnsi" w:hAnsiTheme="majorHAnsi" w:cstheme="majorHAnsi"/>
          <w:i/>
          <w:iCs/>
        </w:rPr>
        <w:t>ex</w:t>
      </w:r>
      <w:r w:rsidR="00F62BC7" w:rsidRPr="00637940">
        <w:rPr>
          <w:rFonts w:asciiTheme="majorHAnsi" w:hAnsiTheme="majorHAnsi" w:cstheme="majorHAnsi"/>
          <w:i/>
          <w:iCs/>
        </w:rPr>
        <w:t>-</w:t>
      </w:r>
      <w:r w:rsidR="00DD7842" w:rsidRPr="00637940">
        <w:rPr>
          <w:rFonts w:asciiTheme="majorHAnsi" w:hAnsiTheme="majorHAnsi" w:cstheme="majorHAnsi"/>
          <w:i/>
          <w:iCs/>
        </w:rPr>
        <w:t>ante</w:t>
      </w:r>
      <w:r w:rsidR="00DD7842" w:rsidRPr="0046779F">
        <w:rPr>
          <w:rFonts w:asciiTheme="majorHAnsi" w:hAnsiTheme="majorHAnsi" w:cstheme="majorHAnsi"/>
        </w:rPr>
        <w:t xml:space="preserve"> di particolari </w:t>
      </w:r>
      <w:r w:rsidR="00B27311">
        <w:rPr>
          <w:rFonts w:asciiTheme="majorHAnsi" w:hAnsiTheme="majorHAnsi" w:cstheme="majorHAnsi"/>
        </w:rPr>
        <w:t>esigenze</w:t>
      </w:r>
      <w:r w:rsidR="00DD7842" w:rsidRPr="0046779F">
        <w:rPr>
          <w:rFonts w:asciiTheme="majorHAnsi" w:hAnsiTheme="majorHAnsi" w:cstheme="majorHAnsi"/>
        </w:rPr>
        <w:t xml:space="preserve"> </w:t>
      </w:r>
      <w:r w:rsidR="00B27311">
        <w:rPr>
          <w:rFonts w:asciiTheme="majorHAnsi" w:hAnsiTheme="majorHAnsi" w:cstheme="majorHAnsi"/>
        </w:rPr>
        <w:t>verso le quali</w:t>
      </w:r>
      <w:r w:rsidR="00DD7842" w:rsidRPr="0046779F">
        <w:rPr>
          <w:rFonts w:asciiTheme="majorHAnsi" w:hAnsiTheme="majorHAnsi" w:cstheme="majorHAnsi"/>
        </w:rPr>
        <w:t xml:space="preserve"> indirizzare gli interventi.</w:t>
      </w:r>
    </w:p>
    <w:p w14:paraId="273FC743" w14:textId="54376F6F" w:rsidR="00D12D1D" w:rsidRDefault="00F62BC7" w:rsidP="00637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F62BC7">
        <w:rPr>
          <w:rFonts w:asciiTheme="majorHAnsi" w:hAnsiTheme="majorHAnsi" w:cstheme="majorHAnsi"/>
        </w:rPr>
        <w:t>I</w:t>
      </w:r>
      <w:r w:rsidR="001F5CF9" w:rsidRPr="00637940">
        <w:rPr>
          <w:rFonts w:asciiTheme="majorHAnsi" w:hAnsiTheme="majorHAnsi" w:cstheme="majorHAnsi"/>
        </w:rPr>
        <w:t xml:space="preserve">l Rapporto </w:t>
      </w:r>
      <w:r w:rsidRPr="00637940">
        <w:rPr>
          <w:rFonts w:asciiTheme="majorHAnsi" w:hAnsiTheme="majorHAnsi" w:cstheme="majorHAnsi"/>
        </w:rPr>
        <w:t xml:space="preserve">segnala anche le opportunità per combinare </w:t>
      </w:r>
      <w:r w:rsidR="001F5CF9" w:rsidRPr="00637940">
        <w:rPr>
          <w:rFonts w:asciiTheme="majorHAnsi" w:hAnsiTheme="majorHAnsi" w:cstheme="majorHAnsi"/>
        </w:rPr>
        <w:t>le risorse del P</w:t>
      </w:r>
      <w:r w:rsidRPr="00637940">
        <w:rPr>
          <w:rFonts w:asciiTheme="majorHAnsi" w:hAnsiTheme="majorHAnsi" w:cstheme="majorHAnsi"/>
        </w:rPr>
        <w:t xml:space="preserve">nrr </w:t>
      </w:r>
      <w:r w:rsidR="001F5CF9" w:rsidRPr="00637940">
        <w:rPr>
          <w:rFonts w:asciiTheme="majorHAnsi" w:hAnsiTheme="majorHAnsi" w:cstheme="majorHAnsi"/>
        </w:rPr>
        <w:t>con altre misure di finanza pubblica e con il risparmio privato</w:t>
      </w:r>
      <w:r>
        <w:rPr>
          <w:rFonts w:asciiTheme="majorHAnsi" w:hAnsiTheme="majorHAnsi" w:cstheme="majorHAnsi"/>
        </w:rPr>
        <w:t>, aumentando la</w:t>
      </w:r>
      <w:r w:rsidR="001F5CF9" w:rsidRPr="00637940">
        <w:rPr>
          <w:rFonts w:asciiTheme="majorHAnsi" w:hAnsiTheme="majorHAnsi" w:cstheme="majorHAnsi"/>
        </w:rPr>
        <w:t xml:space="preserve"> leva finanziaria </w:t>
      </w:r>
      <w:r>
        <w:rPr>
          <w:rFonts w:asciiTheme="majorHAnsi" w:hAnsiTheme="majorHAnsi" w:cstheme="majorHAnsi"/>
        </w:rPr>
        <w:t xml:space="preserve">del Piano </w:t>
      </w:r>
      <w:r w:rsidR="001F5CF9" w:rsidRPr="00637940">
        <w:rPr>
          <w:rFonts w:asciiTheme="majorHAnsi" w:hAnsiTheme="majorHAnsi" w:cstheme="majorHAnsi"/>
        </w:rPr>
        <w:t xml:space="preserve">e allo stesso tempo attenuare l’impatto sulle banche di esposizioni crescenti. </w:t>
      </w:r>
      <w:r w:rsidR="00321CE3">
        <w:rPr>
          <w:rFonts w:asciiTheme="majorHAnsi" w:hAnsiTheme="majorHAnsi" w:cstheme="majorHAnsi"/>
        </w:rPr>
        <w:t>Inoltre, p</w:t>
      </w:r>
      <w:r w:rsidR="00BD7631" w:rsidRPr="00637940">
        <w:rPr>
          <w:rFonts w:asciiTheme="majorHAnsi" w:hAnsiTheme="majorHAnsi" w:cstheme="majorHAnsi"/>
        </w:rPr>
        <w:t>er rendere più veloce ed efficiente il ciclo di spesa</w:t>
      </w:r>
      <w:r w:rsidR="00D218B0" w:rsidRPr="00637940">
        <w:rPr>
          <w:rFonts w:asciiTheme="majorHAnsi" w:hAnsiTheme="majorHAnsi" w:cstheme="majorHAnsi"/>
        </w:rPr>
        <w:t>,</w:t>
      </w:r>
      <w:r w:rsidR="00BD7631" w:rsidRPr="00637940">
        <w:rPr>
          <w:rFonts w:asciiTheme="majorHAnsi" w:hAnsiTheme="majorHAnsi" w:cstheme="majorHAnsi"/>
        </w:rPr>
        <w:t xml:space="preserve"> la Commissione propone interventi nell’ambito delle garanzie, dello smobilizzo dei crediti e nel coinvolgimento degli investitori istituzionali</w:t>
      </w:r>
      <w:r w:rsidR="00BD7631" w:rsidRPr="00360463">
        <w:rPr>
          <w:rFonts w:asciiTheme="majorHAnsi" w:hAnsiTheme="majorHAnsi" w:cstheme="majorHAnsi"/>
        </w:rPr>
        <w:t>.</w:t>
      </w:r>
      <w:r w:rsidR="00E77736" w:rsidRPr="00360463">
        <w:rPr>
          <w:rFonts w:asciiTheme="majorHAnsi" w:hAnsiTheme="majorHAnsi" w:cstheme="majorHAnsi"/>
        </w:rPr>
        <w:t xml:space="preserve"> </w:t>
      </w:r>
      <w:r w:rsidR="00321CE3" w:rsidRPr="00360463">
        <w:rPr>
          <w:rFonts w:asciiTheme="majorHAnsi" w:hAnsiTheme="majorHAnsi" w:cstheme="majorHAnsi"/>
        </w:rPr>
        <w:t>Infine,</w:t>
      </w:r>
      <w:r w:rsidR="00D12D1D" w:rsidRPr="00360463">
        <w:rPr>
          <w:rFonts w:asciiTheme="majorHAnsi" w:hAnsiTheme="majorHAnsi" w:cstheme="majorHAnsi"/>
        </w:rPr>
        <w:t xml:space="preserve"> per coordinare gli in</w:t>
      </w:r>
      <w:r w:rsidR="004A75D7" w:rsidRPr="00360463">
        <w:rPr>
          <w:rFonts w:asciiTheme="majorHAnsi" w:hAnsiTheme="majorHAnsi" w:cstheme="majorHAnsi"/>
        </w:rPr>
        <w:t xml:space="preserve">vestimenti </w:t>
      </w:r>
      <w:r w:rsidR="00D12D1D" w:rsidRPr="00360463">
        <w:rPr>
          <w:rFonts w:asciiTheme="majorHAnsi" w:hAnsiTheme="majorHAnsi" w:cstheme="majorHAnsi"/>
        </w:rPr>
        <w:t>anche in vista di una loro forte ripresa nella fase post-Covid, il Rapporto propone la costituzione di una ‘Cabina di Consegna’ insieme al Ministero dell’Economia e delle Finanze e a Cassa Depositi e Prestiti</w:t>
      </w:r>
      <w:r w:rsidR="004A75D7" w:rsidRPr="00360463">
        <w:rPr>
          <w:rFonts w:asciiTheme="majorHAnsi" w:hAnsiTheme="majorHAnsi" w:cstheme="majorHAnsi"/>
        </w:rPr>
        <w:t xml:space="preserve">. </w:t>
      </w:r>
      <w:r w:rsidR="00D03D49" w:rsidRPr="00360463">
        <w:rPr>
          <w:rFonts w:asciiTheme="majorHAnsi" w:hAnsiTheme="majorHAnsi" w:cstheme="majorHAnsi"/>
        </w:rPr>
        <w:t>Questa</w:t>
      </w:r>
      <w:r w:rsidR="004A75D7" w:rsidRPr="00360463">
        <w:rPr>
          <w:rFonts w:asciiTheme="majorHAnsi" w:hAnsiTheme="majorHAnsi" w:cstheme="majorHAnsi"/>
        </w:rPr>
        <w:t xml:space="preserve"> dovrebbe valutare gli investimenti infrastrutturali, progettare gli strumenti finanziari più id</w:t>
      </w:r>
      <w:r w:rsidR="00025D18" w:rsidRPr="00360463">
        <w:rPr>
          <w:rFonts w:asciiTheme="majorHAnsi" w:hAnsiTheme="majorHAnsi" w:cstheme="majorHAnsi"/>
        </w:rPr>
        <w:t>o</w:t>
      </w:r>
      <w:r w:rsidR="004A75D7" w:rsidRPr="00360463">
        <w:rPr>
          <w:rFonts w:asciiTheme="majorHAnsi" w:hAnsiTheme="majorHAnsi" w:cstheme="majorHAnsi"/>
        </w:rPr>
        <w:t>nei per la loro realizzazione e svolgere attività di supporto alle stazioni appaltanti nella fas</w:t>
      </w:r>
      <w:r w:rsidR="006E1EAB" w:rsidRPr="00360463">
        <w:rPr>
          <w:rFonts w:asciiTheme="majorHAnsi" w:hAnsiTheme="majorHAnsi" w:cstheme="majorHAnsi"/>
        </w:rPr>
        <w:t>e</w:t>
      </w:r>
      <w:r w:rsidR="004A75D7" w:rsidRPr="00360463">
        <w:rPr>
          <w:rFonts w:asciiTheme="majorHAnsi" w:hAnsiTheme="majorHAnsi" w:cstheme="majorHAnsi"/>
        </w:rPr>
        <w:t xml:space="preserve"> istruttoria, preparatoria e di </w:t>
      </w:r>
      <w:r w:rsidR="00360463" w:rsidRPr="00360463">
        <w:rPr>
          <w:rFonts w:asciiTheme="majorHAnsi" w:hAnsiTheme="majorHAnsi" w:cstheme="majorHAnsi"/>
        </w:rPr>
        <w:t>attuazione</w:t>
      </w:r>
      <w:r w:rsidR="004A75D7" w:rsidRPr="00360463">
        <w:rPr>
          <w:rFonts w:asciiTheme="majorHAnsi" w:hAnsiTheme="majorHAnsi" w:cstheme="majorHAnsi"/>
        </w:rPr>
        <w:t xml:space="preserve"> dei progetti, oltre che per il loro monitoraggio. </w:t>
      </w:r>
      <w:r w:rsidR="0033586E" w:rsidRPr="00360463">
        <w:rPr>
          <w:rFonts w:asciiTheme="majorHAnsi" w:hAnsiTheme="majorHAnsi" w:cstheme="majorHAnsi"/>
        </w:rPr>
        <w:t>I vantaggi sarebbero, tra gli altri</w:t>
      </w:r>
      <w:r w:rsidR="00360463" w:rsidRPr="00360463">
        <w:rPr>
          <w:rFonts w:asciiTheme="majorHAnsi" w:hAnsiTheme="majorHAnsi" w:cstheme="majorHAnsi"/>
        </w:rPr>
        <w:t>:</w:t>
      </w:r>
      <w:r w:rsidR="0033586E" w:rsidRPr="00360463">
        <w:rPr>
          <w:rFonts w:asciiTheme="majorHAnsi" w:hAnsiTheme="majorHAnsi" w:cstheme="majorHAnsi"/>
        </w:rPr>
        <w:t xml:space="preserve"> la riduzione della duplicazione di procedure amministrative e legali</w:t>
      </w:r>
      <w:r w:rsidR="00360463" w:rsidRPr="00360463">
        <w:rPr>
          <w:rFonts w:asciiTheme="majorHAnsi" w:hAnsiTheme="majorHAnsi" w:cstheme="majorHAnsi"/>
        </w:rPr>
        <w:t>;</w:t>
      </w:r>
      <w:r w:rsidR="0033586E" w:rsidRPr="00360463">
        <w:rPr>
          <w:rFonts w:asciiTheme="majorHAnsi" w:hAnsiTheme="majorHAnsi" w:cstheme="majorHAnsi"/>
        </w:rPr>
        <w:t xml:space="preserve"> il monitoraggio della trasmissione degli investimenti </w:t>
      </w:r>
      <w:r w:rsidR="00974541" w:rsidRPr="00360463">
        <w:rPr>
          <w:rFonts w:asciiTheme="majorHAnsi" w:hAnsiTheme="majorHAnsi" w:cstheme="majorHAnsi"/>
        </w:rPr>
        <w:t>pubblici</w:t>
      </w:r>
      <w:r w:rsidR="0033586E" w:rsidRPr="00360463">
        <w:rPr>
          <w:rFonts w:asciiTheme="majorHAnsi" w:hAnsiTheme="majorHAnsi" w:cstheme="majorHAnsi"/>
        </w:rPr>
        <w:t xml:space="preserve"> e privati sui territori</w:t>
      </w:r>
      <w:r w:rsidR="00360463" w:rsidRPr="00360463">
        <w:rPr>
          <w:rFonts w:asciiTheme="majorHAnsi" w:hAnsiTheme="majorHAnsi" w:cstheme="majorHAnsi"/>
        </w:rPr>
        <w:t>;</w:t>
      </w:r>
      <w:r w:rsidR="0033586E" w:rsidRPr="00360463">
        <w:rPr>
          <w:rFonts w:asciiTheme="majorHAnsi" w:hAnsiTheme="majorHAnsi" w:cstheme="majorHAnsi"/>
        </w:rPr>
        <w:t xml:space="preserve"> l’elaborazione di schemi di bondistica e di garanzie in linea con le necessità dei singoli progetti</w:t>
      </w:r>
      <w:r w:rsidR="00360463" w:rsidRPr="00360463">
        <w:rPr>
          <w:rFonts w:asciiTheme="majorHAnsi" w:hAnsiTheme="majorHAnsi" w:cstheme="majorHAnsi"/>
        </w:rPr>
        <w:t>;</w:t>
      </w:r>
      <w:r w:rsidR="00025D18" w:rsidRPr="00360463">
        <w:rPr>
          <w:rFonts w:asciiTheme="majorHAnsi" w:hAnsiTheme="majorHAnsi" w:cstheme="majorHAnsi"/>
        </w:rPr>
        <w:t xml:space="preserve"> la predisposizione di attività di formazione per gli amministratori locali.</w:t>
      </w:r>
    </w:p>
    <w:p w14:paraId="378E5125" w14:textId="77777777" w:rsidR="00D12D1D" w:rsidRDefault="00D12D1D" w:rsidP="00637940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0000002A" w14:textId="64A820BE" w:rsidR="00B131A3" w:rsidRPr="0046779F" w:rsidRDefault="001C1B8A" w:rsidP="00637940">
      <w:pPr>
        <w:spacing w:after="120" w:line="240" w:lineRule="auto"/>
        <w:jc w:val="both"/>
        <w:rPr>
          <w:rFonts w:asciiTheme="majorHAnsi" w:hAnsiTheme="majorHAnsi" w:cstheme="majorHAnsi"/>
          <w:i/>
        </w:rPr>
      </w:pPr>
      <w:hyperlink r:id="rId5" w:history="1">
        <w:r w:rsidR="004E10BA" w:rsidRPr="004E10BA">
          <w:rPr>
            <w:rStyle w:val="Collegamentoipertestuale"/>
            <w:rFonts w:asciiTheme="majorHAnsi" w:hAnsiTheme="majorHAnsi" w:cstheme="majorHAnsi"/>
            <w:i/>
          </w:rPr>
          <w:t>CLICCA QUI PER VEDERE I RAPPORTI</w:t>
        </w:r>
      </w:hyperlink>
    </w:p>
    <w:sectPr w:rsidR="00B131A3" w:rsidRPr="004677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A3"/>
    <w:rsid w:val="00025D18"/>
    <w:rsid w:val="00051E87"/>
    <w:rsid w:val="000B1114"/>
    <w:rsid w:val="0015127F"/>
    <w:rsid w:val="0018032F"/>
    <w:rsid w:val="001A1C11"/>
    <w:rsid w:val="001C1B8A"/>
    <w:rsid w:val="001E5544"/>
    <w:rsid w:val="001F5CF9"/>
    <w:rsid w:val="0026070D"/>
    <w:rsid w:val="002A0132"/>
    <w:rsid w:val="002D6133"/>
    <w:rsid w:val="002F46FE"/>
    <w:rsid w:val="00321CE3"/>
    <w:rsid w:val="0033586E"/>
    <w:rsid w:val="00355307"/>
    <w:rsid w:val="00360463"/>
    <w:rsid w:val="0036269F"/>
    <w:rsid w:val="00381032"/>
    <w:rsid w:val="003E666C"/>
    <w:rsid w:val="00452266"/>
    <w:rsid w:val="00455178"/>
    <w:rsid w:val="0046779F"/>
    <w:rsid w:val="004A75D7"/>
    <w:rsid w:val="004C51E1"/>
    <w:rsid w:val="004D2C7D"/>
    <w:rsid w:val="004D6FE6"/>
    <w:rsid w:val="004E10BA"/>
    <w:rsid w:val="00546E72"/>
    <w:rsid w:val="005534F8"/>
    <w:rsid w:val="00596F49"/>
    <w:rsid w:val="005C2DE4"/>
    <w:rsid w:val="005C4559"/>
    <w:rsid w:val="006058C8"/>
    <w:rsid w:val="00637940"/>
    <w:rsid w:val="0064747B"/>
    <w:rsid w:val="00693425"/>
    <w:rsid w:val="006C1FD8"/>
    <w:rsid w:val="006E1EAB"/>
    <w:rsid w:val="006F7856"/>
    <w:rsid w:val="0074482C"/>
    <w:rsid w:val="007646C6"/>
    <w:rsid w:val="00795F6A"/>
    <w:rsid w:val="007F7FE9"/>
    <w:rsid w:val="008042D9"/>
    <w:rsid w:val="00826E66"/>
    <w:rsid w:val="008411BA"/>
    <w:rsid w:val="008C2D98"/>
    <w:rsid w:val="00974541"/>
    <w:rsid w:val="00996BB5"/>
    <w:rsid w:val="009A0090"/>
    <w:rsid w:val="009F4762"/>
    <w:rsid w:val="00A34DB9"/>
    <w:rsid w:val="00A83FE2"/>
    <w:rsid w:val="00AF62AB"/>
    <w:rsid w:val="00B131A3"/>
    <w:rsid w:val="00B27311"/>
    <w:rsid w:val="00BB6659"/>
    <w:rsid w:val="00BC35AC"/>
    <w:rsid w:val="00BD7631"/>
    <w:rsid w:val="00C735B5"/>
    <w:rsid w:val="00C96355"/>
    <w:rsid w:val="00CE1BAD"/>
    <w:rsid w:val="00D03D49"/>
    <w:rsid w:val="00D12D1D"/>
    <w:rsid w:val="00D2124E"/>
    <w:rsid w:val="00D218B0"/>
    <w:rsid w:val="00D52624"/>
    <w:rsid w:val="00D66A2F"/>
    <w:rsid w:val="00D716CC"/>
    <w:rsid w:val="00DA1491"/>
    <w:rsid w:val="00DD7842"/>
    <w:rsid w:val="00DE61DE"/>
    <w:rsid w:val="00E742F5"/>
    <w:rsid w:val="00E77736"/>
    <w:rsid w:val="00F323B1"/>
    <w:rsid w:val="00F62BC7"/>
    <w:rsid w:val="00FB31E6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C0F6"/>
  <w15:docId w15:val="{F86BA592-C115-40EA-B151-4D794413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e">
    <w:name w:val="Revision"/>
    <w:hidden/>
    <w:uiPriority w:val="99"/>
    <w:semiHidden/>
    <w:rsid w:val="00795F6A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E1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it.gov.it/comunicazione/news/mims-nuove-strategie-per-infrastrutture-sostenibili-e-resilienti-ai-cambia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FD99-15A6-41E4-875E-15104D16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Caputi Claudia</dc:creator>
  <cp:lastModifiedBy>Mara Costantino</cp:lastModifiedBy>
  <cp:revision>2</cp:revision>
  <cp:lastPrinted>2022-02-02T16:34:00Z</cp:lastPrinted>
  <dcterms:created xsi:type="dcterms:W3CDTF">2022-02-04T10:42:00Z</dcterms:created>
  <dcterms:modified xsi:type="dcterms:W3CDTF">2022-02-04T10:42:00Z</dcterms:modified>
</cp:coreProperties>
</file>